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0B74" w14:textId="77777777" w:rsidR="000744DB" w:rsidRPr="00A2730A" w:rsidRDefault="000744DB" w:rsidP="000744DB">
      <w:pPr>
        <w:rPr>
          <w:rFonts w:asciiTheme="minorHAnsi" w:hAnsiTheme="minorHAnsi"/>
          <w:b/>
        </w:rPr>
      </w:pPr>
      <w:r>
        <w:rPr>
          <w:rFonts w:asciiTheme="minorHAnsi" w:hAnsiTheme="minorHAnsi"/>
        </w:rPr>
        <w:t xml:space="preserve">19-4 </w:t>
      </w:r>
      <w:r>
        <w:rPr>
          <w:rFonts w:asciiTheme="minorHAnsi" w:hAnsiTheme="minorHAnsi"/>
          <w:b/>
        </w:rPr>
        <w:t>Electrical rates.</w:t>
      </w:r>
    </w:p>
    <w:p w14:paraId="2E0C34B0" w14:textId="77777777" w:rsidR="000744DB" w:rsidRDefault="000744DB" w:rsidP="000744DB">
      <w:pPr>
        <w:rPr>
          <w:rFonts w:asciiTheme="minorHAnsi" w:hAnsiTheme="minorHAnsi"/>
        </w:rPr>
      </w:pPr>
      <w:r>
        <w:rPr>
          <w:rFonts w:asciiTheme="minorHAnsi" w:hAnsiTheme="minorHAnsi"/>
        </w:rPr>
        <w:tab/>
      </w:r>
    </w:p>
    <w:p w14:paraId="254E0BB9" w14:textId="77777777" w:rsidR="000744DB" w:rsidRDefault="000744DB" w:rsidP="000744DB">
      <w:pPr>
        <w:rPr>
          <w:rFonts w:asciiTheme="minorHAnsi" w:hAnsiTheme="minorHAnsi"/>
        </w:rPr>
      </w:pPr>
      <w:r>
        <w:rPr>
          <w:rFonts w:asciiTheme="minorHAnsi" w:hAnsiTheme="minorHAnsi"/>
          <w:b/>
        </w:rPr>
        <w:tab/>
      </w:r>
      <w:r>
        <w:rPr>
          <w:rFonts w:asciiTheme="minorHAnsi" w:hAnsiTheme="minorHAnsi"/>
        </w:rPr>
        <w:t>The rates charged for electric power and energy sold by the municipal electric utility system to customers of the system shall be the following:</w:t>
      </w:r>
    </w:p>
    <w:p w14:paraId="3E246C22" w14:textId="77777777" w:rsidR="000744DB" w:rsidRDefault="000744DB" w:rsidP="000744DB">
      <w:pPr>
        <w:rPr>
          <w:rFonts w:asciiTheme="minorHAnsi" w:hAnsiTheme="minorHAnsi"/>
        </w:rPr>
      </w:pPr>
    </w:p>
    <w:p w14:paraId="16552979" w14:textId="77777777" w:rsidR="000744DB" w:rsidRDefault="000744DB" w:rsidP="000744DB">
      <w:pPr>
        <w:pStyle w:val="ListParagraph"/>
        <w:numPr>
          <w:ilvl w:val="0"/>
          <w:numId w:val="1"/>
        </w:numPr>
        <w:contextualSpacing/>
        <w:rPr>
          <w:rFonts w:asciiTheme="minorHAnsi" w:hAnsiTheme="minorHAnsi"/>
        </w:rPr>
      </w:pPr>
      <w:r>
        <w:rPr>
          <w:rFonts w:asciiTheme="minorHAnsi" w:hAnsiTheme="minorHAnsi"/>
        </w:rPr>
        <w:t>RI</w:t>
      </w:r>
      <w:proofErr w:type="gramStart"/>
      <w:r>
        <w:rPr>
          <w:rFonts w:asciiTheme="minorHAnsi" w:hAnsiTheme="minorHAnsi"/>
        </w:rPr>
        <w:t>:  Residential</w:t>
      </w:r>
      <w:proofErr w:type="gramEnd"/>
      <w:r>
        <w:rPr>
          <w:rFonts w:asciiTheme="minorHAnsi" w:hAnsiTheme="minorHAnsi"/>
        </w:rPr>
        <w:t xml:space="preserve"> (inside city limits)</w:t>
      </w:r>
    </w:p>
    <w:p w14:paraId="5C24C79E" w14:textId="77777777" w:rsidR="000744DB" w:rsidRDefault="000744DB" w:rsidP="000744DB">
      <w:pPr>
        <w:rPr>
          <w:rFonts w:asciiTheme="minorHAnsi" w:hAnsiTheme="minorHAnsi"/>
        </w:rPr>
      </w:pPr>
    </w:p>
    <w:tbl>
      <w:tblPr>
        <w:tblStyle w:val="TableGrid"/>
        <w:tblW w:w="0" w:type="auto"/>
        <w:tblInd w:w="1188" w:type="dxa"/>
        <w:tblLook w:val="04A0" w:firstRow="1" w:lastRow="0" w:firstColumn="1" w:lastColumn="0" w:noHBand="0" w:noVBand="1"/>
      </w:tblPr>
      <w:tblGrid>
        <w:gridCol w:w="3506"/>
        <w:gridCol w:w="4656"/>
      </w:tblGrid>
      <w:tr w:rsidR="000744DB" w14:paraId="767FBB74" w14:textId="77777777" w:rsidTr="00F41E42">
        <w:tc>
          <w:tcPr>
            <w:tcW w:w="3600" w:type="dxa"/>
          </w:tcPr>
          <w:p w14:paraId="0A0AEF3D" w14:textId="77777777" w:rsidR="000744DB" w:rsidRDefault="000744DB" w:rsidP="00F41E42">
            <w:pPr>
              <w:rPr>
                <w:rFonts w:asciiTheme="minorHAnsi" w:hAnsiTheme="minorHAnsi"/>
              </w:rPr>
            </w:pPr>
            <w:r>
              <w:rPr>
                <w:rFonts w:asciiTheme="minorHAnsi" w:hAnsiTheme="minorHAnsi"/>
              </w:rPr>
              <w:t>Customer charge</w:t>
            </w:r>
          </w:p>
        </w:tc>
        <w:tc>
          <w:tcPr>
            <w:tcW w:w="4788" w:type="dxa"/>
          </w:tcPr>
          <w:p w14:paraId="6088ADC8" w14:textId="77777777" w:rsidR="000744DB" w:rsidRDefault="000744DB" w:rsidP="00F41E42">
            <w:pPr>
              <w:rPr>
                <w:rFonts w:asciiTheme="minorHAnsi" w:hAnsiTheme="minorHAnsi"/>
              </w:rPr>
            </w:pPr>
            <w:r>
              <w:rPr>
                <w:rFonts w:asciiTheme="minorHAnsi" w:hAnsiTheme="minorHAnsi"/>
              </w:rPr>
              <w:t>$10.00 per month</w:t>
            </w:r>
          </w:p>
        </w:tc>
      </w:tr>
      <w:tr w:rsidR="000744DB" w14:paraId="70D56823" w14:textId="77777777" w:rsidTr="00F41E42">
        <w:tc>
          <w:tcPr>
            <w:tcW w:w="3600" w:type="dxa"/>
          </w:tcPr>
          <w:p w14:paraId="1D473D44" w14:textId="77777777" w:rsidR="000744DB" w:rsidRDefault="000744DB" w:rsidP="00F41E42">
            <w:pPr>
              <w:rPr>
                <w:rFonts w:asciiTheme="minorHAnsi" w:hAnsiTheme="minorHAnsi"/>
              </w:rPr>
            </w:pPr>
            <w:r>
              <w:rPr>
                <w:rFonts w:asciiTheme="minorHAnsi" w:hAnsiTheme="minorHAnsi"/>
              </w:rPr>
              <w:t>Energy charge</w:t>
            </w:r>
          </w:p>
        </w:tc>
        <w:tc>
          <w:tcPr>
            <w:tcW w:w="4788" w:type="dxa"/>
          </w:tcPr>
          <w:p w14:paraId="51061160" w14:textId="77777777" w:rsidR="000744DB" w:rsidRDefault="000744DB" w:rsidP="00F41E42">
            <w:pPr>
              <w:rPr>
                <w:rFonts w:asciiTheme="minorHAnsi" w:hAnsiTheme="minorHAnsi"/>
              </w:rPr>
            </w:pPr>
            <w:r>
              <w:rPr>
                <w:rFonts w:asciiTheme="minorHAnsi" w:hAnsiTheme="minorHAnsi"/>
              </w:rPr>
              <w:t>0.02300 per kilowatt-hour (kwh)</w:t>
            </w:r>
          </w:p>
        </w:tc>
      </w:tr>
      <w:tr w:rsidR="000744DB" w14:paraId="35848FCA" w14:textId="77777777" w:rsidTr="00F41E42">
        <w:tc>
          <w:tcPr>
            <w:tcW w:w="3600" w:type="dxa"/>
          </w:tcPr>
          <w:p w14:paraId="460905DE" w14:textId="77777777" w:rsidR="000744DB" w:rsidRDefault="000744DB" w:rsidP="00F41E42">
            <w:pPr>
              <w:rPr>
                <w:rFonts w:asciiTheme="minorHAnsi" w:hAnsiTheme="minorHAnsi"/>
              </w:rPr>
            </w:pPr>
            <w:r>
              <w:rPr>
                <w:rFonts w:asciiTheme="minorHAnsi" w:hAnsiTheme="minorHAnsi"/>
              </w:rPr>
              <w:t>PCA charge</w:t>
            </w:r>
          </w:p>
        </w:tc>
        <w:tc>
          <w:tcPr>
            <w:tcW w:w="4788" w:type="dxa"/>
          </w:tcPr>
          <w:p w14:paraId="6332F8ED" w14:textId="77777777" w:rsidR="000744DB" w:rsidRDefault="000744DB" w:rsidP="00F41E42">
            <w:pPr>
              <w:rPr>
                <w:rFonts w:asciiTheme="minorHAnsi" w:hAnsiTheme="minorHAnsi"/>
              </w:rPr>
            </w:pPr>
            <w:r>
              <w:rPr>
                <w:rFonts w:asciiTheme="minorHAnsi" w:hAnsiTheme="minorHAnsi"/>
              </w:rPr>
              <w:t>Monthly billing shall include a power cost adjustment in accordance with subsection 19-4(12)(a).</w:t>
            </w:r>
          </w:p>
        </w:tc>
      </w:tr>
    </w:tbl>
    <w:p w14:paraId="398CFD3E" w14:textId="77777777" w:rsidR="000744DB" w:rsidRDefault="000744DB" w:rsidP="000744DB">
      <w:pPr>
        <w:rPr>
          <w:rFonts w:asciiTheme="minorHAnsi" w:hAnsiTheme="minorHAnsi"/>
        </w:rPr>
      </w:pPr>
    </w:p>
    <w:p w14:paraId="70DC0A96" w14:textId="77777777" w:rsidR="000744DB" w:rsidRDefault="000744DB" w:rsidP="000744DB">
      <w:pPr>
        <w:pStyle w:val="ListParagraph"/>
        <w:numPr>
          <w:ilvl w:val="0"/>
          <w:numId w:val="1"/>
        </w:numPr>
        <w:contextualSpacing/>
        <w:rPr>
          <w:rFonts w:asciiTheme="minorHAnsi" w:hAnsiTheme="minorHAnsi"/>
        </w:rPr>
      </w:pPr>
      <w:r>
        <w:rPr>
          <w:rFonts w:asciiTheme="minorHAnsi" w:hAnsiTheme="minorHAnsi"/>
        </w:rPr>
        <w:t>RO</w:t>
      </w:r>
      <w:proofErr w:type="gramStart"/>
      <w:r>
        <w:rPr>
          <w:rFonts w:asciiTheme="minorHAnsi" w:hAnsiTheme="minorHAnsi"/>
        </w:rPr>
        <w:t>:  Residential</w:t>
      </w:r>
      <w:proofErr w:type="gramEnd"/>
      <w:r>
        <w:rPr>
          <w:rFonts w:asciiTheme="minorHAnsi" w:hAnsiTheme="minorHAnsi"/>
        </w:rPr>
        <w:t xml:space="preserve"> (outside city limits</w:t>
      </w:r>
    </w:p>
    <w:p w14:paraId="448F1F3E" w14:textId="77777777" w:rsidR="000744DB" w:rsidRDefault="000744DB" w:rsidP="000744DB">
      <w:pPr>
        <w:pStyle w:val="ListParagraph"/>
        <w:ind w:left="1080"/>
        <w:rPr>
          <w:rFonts w:asciiTheme="minorHAnsi" w:hAnsiTheme="minorHAnsi"/>
        </w:rPr>
      </w:pPr>
    </w:p>
    <w:tbl>
      <w:tblPr>
        <w:tblStyle w:val="TableGrid"/>
        <w:tblW w:w="0" w:type="auto"/>
        <w:tblInd w:w="1080" w:type="dxa"/>
        <w:tblLook w:val="04A0" w:firstRow="1" w:lastRow="0" w:firstColumn="1" w:lastColumn="0" w:noHBand="0" w:noVBand="1"/>
      </w:tblPr>
      <w:tblGrid>
        <w:gridCol w:w="3612"/>
        <w:gridCol w:w="4658"/>
      </w:tblGrid>
      <w:tr w:rsidR="000744DB" w14:paraId="5882EBDC" w14:textId="77777777" w:rsidTr="00F41E42">
        <w:tc>
          <w:tcPr>
            <w:tcW w:w="3708" w:type="dxa"/>
          </w:tcPr>
          <w:p w14:paraId="41AE6604" w14:textId="77777777" w:rsidR="000744DB" w:rsidRDefault="000744DB" w:rsidP="00F41E42">
            <w:pPr>
              <w:pStyle w:val="ListParagraph"/>
              <w:ind w:left="0"/>
              <w:rPr>
                <w:rFonts w:asciiTheme="minorHAnsi" w:hAnsiTheme="minorHAnsi"/>
              </w:rPr>
            </w:pPr>
            <w:r>
              <w:rPr>
                <w:rFonts w:asciiTheme="minorHAnsi" w:hAnsiTheme="minorHAnsi"/>
              </w:rPr>
              <w:t>Customer charge</w:t>
            </w:r>
          </w:p>
        </w:tc>
        <w:tc>
          <w:tcPr>
            <w:tcW w:w="4788" w:type="dxa"/>
          </w:tcPr>
          <w:p w14:paraId="5A8C6EC9" w14:textId="77777777" w:rsidR="000744DB" w:rsidRDefault="000744DB" w:rsidP="00F41E42">
            <w:pPr>
              <w:pStyle w:val="ListParagraph"/>
              <w:ind w:left="0"/>
              <w:rPr>
                <w:rFonts w:asciiTheme="minorHAnsi" w:hAnsiTheme="minorHAnsi"/>
              </w:rPr>
            </w:pPr>
            <w:r>
              <w:rPr>
                <w:rFonts w:asciiTheme="minorHAnsi" w:hAnsiTheme="minorHAnsi"/>
              </w:rPr>
              <w:t>$10.00 per month</w:t>
            </w:r>
          </w:p>
        </w:tc>
      </w:tr>
      <w:tr w:rsidR="000744DB" w14:paraId="06BF3DCA" w14:textId="77777777" w:rsidTr="00F41E42">
        <w:tc>
          <w:tcPr>
            <w:tcW w:w="3708" w:type="dxa"/>
          </w:tcPr>
          <w:p w14:paraId="319F44C5" w14:textId="77777777" w:rsidR="000744DB" w:rsidRDefault="000744DB" w:rsidP="00F41E42">
            <w:pPr>
              <w:pStyle w:val="ListParagraph"/>
              <w:ind w:left="0"/>
              <w:rPr>
                <w:rFonts w:asciiTheme="minorHAnsi" w:hAnsiTheme="minorHAnsi"/>
              </w:rPr>
            </w:pPr>
            <w:r>
              <w:rPr>
                <w:rFonts w:asciiTheme="minorHAnsi" w:hAnsiTheme="minorHAnsi"/>
              </w:rPr>
              <w:t>Energy charge</w:t>
            </w:r>
          </w:p>
        </w:tc>
        <w:tc>
          <w:tcPr>
            <w:tcW w:w="4788" w:type="dxa"/>
          </w:tcPr>
          <w:p w14:paraId="461DF7FB" w14:textId="77777777" w:rsidR="000744DB" w:rsidRDefault="000744DB" w:rsidP="00F41E42">
            <w:pPr>
              <w:pStyle w:val="ListParagraph"/>
              <w:ind w:left="0"/>
              <w:rPr>
                <w:rFonts w:asciiTheme="minorHAnsi" w:hAnsiTheme="minorHAnsi"/>
              </w:rPr>
            </w:pPr>
            <w:r>
              <w:rPr>
                <w:rFonts w:asciiTheme="minorHAnsi" w:hAnsiTheme="minorHAnsi"/>
              </w:rPr>
              <w:t>0.02300 per kilowatt-hour (kwh)</w:t>
            </w:r>
          </w:p>
        </w:tc>
      </w:tr>
      <w:tr w:rsidR="000744DB" w14:paraId="5FBD15B3" w14:textId="77777777" w:rsidTr="00F41E42">
        <w:tc>
          <w:tcPr>
            <w:tcW w:w="3708" w:type="dxa"/>
          </w:tcPr>
          <w:p w14:paraId="71B22D8B" w14:textId="77777777" w:rsidR="000744DB" w:rsidRDefault="000744DB" w:rsidP="00F41E42">
            <w:pPr>
              <w:pStyle w:val="ListParagraph"/>
              <w:ind w:left="0"/>
              <w:rPr>
                <w:rFonts w:asciiTheme="minorHAnsi" w:hAnsiTheme="minorHAnsi"/>
              </w:rPr>
            </w:pPr>
            <w:r>
              <w:rPr>
                <w:rFonts w:asciiTheme="minorHAnsi" w:hAnsiTheme="minorHAnsi"/>
              </w:rPr>
              <w:t>PCA charge</w:t>
            </w:r>
          </w:p>
        </w:tc>
        <w:tc>
          <w:tcPr>
            <w:tcW w:w="4788" w:type="dxa"/>
          </w:tcPr>
          <w:p w14:paraId="5B8A326B" w14:textId="77777777" w:rsidR="000744DB" w:rsidRDefault="000744DB" w:rsidP="00F41E42">
            <w:pPr>
              <w:pStyle w:val="ListParagraph"/>
              <w:ind w:left="0"/>
              <w:rPr>
                <w:rFonts w:asciiTheme="minorHAnsi" w:hAnsiTheme="minorHAnsi"/>
              </w:rPr>
            </w:pPr>
            <w:r>
              <w:rPr>
                <w:rFonts w:asciiTheme="minorHAnsi" w:hAnsiTheme="minorHAnsi"/>
              </w:rPr>
              <w:t>Monthly billing shall include a power cost adjustment in accordance with subsection 19-4(12)(a)</w:t>
            </w:r>
          </w:p>
        </w:tc>
      </w:tr>
    </w:tbl>
    <w:p w14:paraId="73F66444" w14:textId="77777777" w:rsidR="000744DB" w:rsidRDefault="000744DB" w:rsidP="000744DB">
      <w:pPr>
        <w:pStyle w:val="ListParagraph"/>
        <w:ind w:left="1080"/>
        <w:rPr>
          <w:rFonts w:asciiTheme="minorHAnsi" w:hAnsiTheme="minorHAnsi"/>
        </w:rPr>
      </w:pPr>
    </w:p>
    <w:p w14:paraId="4E7188A7" w14:textId="77777777" w:rsidR="000744DB" w:rsidRDefault="000744DB" w:rsidP="000744DB">
      <w:pPr>
        <w:pStyle w:val="ListParagraph"/>
        <w:numPr>
          <w:ilvl w:val="0"/>
          <w:numId w:val="1"/>
        </w:numPr>
        <w:contextualSpacing/>
        <w:rPr>
          <w:rFonts w:asciiTheme="minorHAnsi" w:hAnsiTheme="minorHAnsi"/>
        </w:rPr>
      </w:pPr>
      <w:r>
        <w:rPr>
          <w:rFonts w:asciiTheme="minorHAnsi" w:hAnsiTheme="minorHAnsi"/>
        </w:rPr>
        <w:t>C1</w:t>
      </w:r>
      <w:proofErr w:type="gramStart"/>
      <w:r>
        <w:rPr>
          <w:rFonts w:asciiTheme="minorHAnsi" w:hAnsiTheme="minorHAnsi"/>
        </w:rPr>
        <w:t>:  Commercial</w:t>
      </w:r>
      <w:proofErr w:type="gramEnd"/>
      <w:r>
        <w:rPr>
          <w:rFonts w:asciiTheme="minorHAnsi" w:hAnsiTheme="minorHAnsi"/>
        </w:rPr>
        <w:t xml:space="preserve"> single phase or combined single- and three-phase service with a maximum demand of less than thirty (30) kilowatts (kW) during the current month or during the previous eleven (11) months and a monthly energy consumption of seven thousand five hundred (7,500) kilowatt-hours (kwh) or more during the current month or during the previous eleven (11) months.</w:t>
      </w:r>
    </w:p>
    <w:tbl>
      <w:tblPr>
        <w:tblStyle w:val="TableGrid"/>
        <w:tblW w:w="0" w:type="auto"/>
        <w:tblInd w:w="1080" w:type="dxa"/>
        <w:tblLook w:val="04A0" w:firstRow="1" w:lastRow="0" w:firstColumn="1" w:lastColumn="0" w:noHBand="0" w:noVBand="1"/>
      </w:tblPr>
      <w:tblGrid>
        <w:gridCol w:w="3612"/>
        <w:gridCol w:w="4658"/>
      </w:tblGrid>
      <w:tr w:rsidR="000744DB" w14:paraId="0CA0282A" w14:textId="77777777" w:rsidTr="00F41E42">
        <w:tc>
          <w:tcPr>
            <w:tcW w:w="3708" w:type="dxa"/>
          </w:tcPr>
          <w:p w14:paraId="7494438F" w14:textId="77777777" w:rsidR="000744DB" w:rsidRDefault="000744DB" w:rsidP="00F41E42">
            <w:pPr>
              <w:pStyle w:val="ListParagraph"/>
              <w:ind w:left="0"/>
              <w:rPr>
                <w:rFonts w:asciiTheme="minorHAnsi" w:hAnsiTheme="minorHAnsi"/>
              </w:rPr>
            </w:pPr>
            <w:r>
              <w:rPr>
                <w:rFonts w:asciiTheme="minorHAnsi" w:hAnsiTheme="minorHAnsi"/>
              </w:rPr>
              <w:t>Customer charge</w:t>
            </w:r>
          </w:p>
        </w:tc>
        <w:tc>
          <w:tcPr>
            <w:tcW w:w="4788" w:type="dxa"/>
          </w:tcPr>
          <w:p w14:paraId="76F0BD6E" w14:textId="77777777" w:rsidR="000744DB" w:rsidRDefault="000744DB" w:rsidP="00F41E42">
            <w:pPr>
              <w:pStyle w:val="ListParagraph"/>
              <w:ind w:left="0"/>
              <w:rPr>
                <w:rFonts w:asciiTheme="minorHAnsi" w:hAnsiTheme="minorHAnsi"/>
              </w:rPr>
            </w:pPr>
            <w:r>
              <w:rPr>
                <w:rFonts w:asciiTheme="minorHAnsi" w:hAnsiTheme="minorHAnsi"/>
              </w:rPr>
              <w:t>$15.00 per month</w:t>
            </w:r>
          </w:p>
        </w:tc>
      </w:tr>
      <w:tr w:rsidR="000744DB" w14:paraId="3E27B792" w14:textId="77777777" w:rsidTr="00F41E42">
        <w:tc>
          <w:tcPr>
            <w:tcW w:w="3708" w:type="dxa"/>
          </w:tcPr>
          <w:p w14:paraId="773188D4" w14:textId="77777777" w:rsidR="000744DB" w:rsidRDefault="000744DB" w:rsidP="00F41E42">
            <w:pPr>
              <w:pStyle w:val="ListParagraph"/>
              <w:ind w:left="0"/>
              <w:rPr>
                <w:rFonts w:asciiTheme="minorHAnsi" w:hAnsiTheme="minorHAnsi"/>
              </w:rPr>
            </w:pPr>
            <w:r>
              <w:rPr>
                <w:rFonts w:asciiTheme="minorHAnsi" w:hAnsiTheme="minorHAnsi"/>
              </w:rPr>
              <w:t>Demand charge</w:t>
            </w:r>
          </w:p>
        </w:tc>
        <w:tc>
          <w:tcPr>
            <w:tcW w:w="4788" w:type="dxa"/>
          </w:tcPr>
          <w:p w14:paraId="425B2859" w14:textId="77777777" w:rsidR="000744DB" w:rsidRDefault="000744DB" w:rsidP="00F41E42">
            <w:pPr>
              <w:pStyle w:val="ListParagraph"/>
              <w:ind w:left="0"/>
              <w:rPr>
                <w:rFonts w:asciiTheme="minorHAnsi" w:hAnsiTheme="minorHAnsi"/>
              </w:rPr>
            </w:pPr>
            <w:r>
              <w:rPr>
                <w:rFonts w:asciiTheme="minorHAnsi" w:hAnsiTheme="minorHAnsi"/>
              </w:rPr>
              <w:t>$3.00 per kW</w:t>
            </w:r>
          </w:p>
        </w:tc>
      </w:tr>
      <w:tr w:rsidR="000744DB" w14:paraId="56B7B2D6" w14:textId="77777777" w:rsidTr="00F41E42">
        <w:tc>
          <w:tcPr>
            <w:tcW w:w="3708" w:type="dxa"/>
          </w:tcPr>
          <w:p w14:paraId="14BA42B2" w14:textId="77777777" w:rsidR="000744DB" w:rsidRDefault="000744DB" w:rsidP="00F41E42">
            <w:pPr>
              <w:pStyle w:val="ListParagraph"/>
              <w:ind w:left="0"/>
              <w:rPr>
                <w:rFonts w:asciiTheme="minorHAnsi" w:hAnsiTheme="minorHAnsi"/>
              </w:rPr>
            </w:pPr>
            <w:r>
              <w:rPr>
                <w:rFonts w:asciiTheme="minorHAnsi" w:hAnsiTheme="minorHAnsi"/>
              </w:rPr>
              <w:t>Energy charge</w:t>
            </w:r>
          </w:p>
        </w:tc>
        <w:tc>
          <w:tcPr>
            <w:tcW w:w="4788" w:type="dxa"/>
          </w:tcPr>
          <w:p w14:paraId="489D544C" w14:textId="77777777" w:rsidR="000744DB" w:rsidRDefault="000744DB" w:rsidP="00F41E42">
            <w:pPr>
              <w:pStyle w:val="ListParagraph"/>
              <w:ind w:left="0"/>
              <w:rPr>
                <w:rFonts w:asciiTheme="minorHAnsi" w:hAnsiTheme="minorHAnsi"/>
              </w:rPr>
            </w:pPr>
            <w:r>
              <w:rPr>
                <w:rFonts w:asciiTheme="minorHAnsi" w:hAnsiTheme="minorHAnsi"/>
              </w:rPr>
              <w:t>0.02600 per kilowatt-hour (kwh)</w:t>
            </w:r>
          </w:p>
        </w:tc>
      </w:tr>
      <w:tr w:rsidR="000744DB" w14:paraId="698DC34E" w14:textId="77777777" w:rsidTr="00F41E42">
        <w:tc>
          <w:tcPr>
            <w:tcW w:w="3708" w:type="dxa"/>
          </w:tcPr>
          <w:p w14:paraId="6054A3AB" w14:textId="77777777" w:rsidR="000744DB" w:rsidRDefault="000744DB" w:rsidP="00F41E42">
            <w:pPr>
              <w:pStyle w:val="ListParagraph"/>
              <w:ind w:left="0"/>
              <w:rPr>
                <w:rFonts w:asciiTheme="minorHAnsi" w:hAnsiTheme="minorHAnsi"/>
              </w:rPr>
            </w:pPr>
            <w:r>
              <w:rPr>
                <w:rFonts w:asciiTheme="minorHAnsi" w:hAnsiTheme="minorHAnsi"/>
              </w:rPr>
              <w:t>PCA charge</w:t>
            </w:r>
          </w:p>
        </w:tc>
        <w:tc>
          <w:tcPr>
            <w:tcW w:w="4788" w:type="dxa"/>
          </w:tcPr>
          <w:p w14:paraId="2A17AE7D" w14:textId="77777777" w:rsidR="000744DB" w:rsidRDefault="000744DB" w:rsidP="00F41E42">
            <w:pPr>
              <w:pStyle w:val="ListParagraph"/>
              <w:ind w:left="0"/>
              <w:rPr>
                <w:rFonts w:asciiTheme="minorHAnsi" w:hAnsiTheme="minorHAnsi"/>
              </w:rPr>
            </w:pPr>
            <w:r>
              <w:rPr>
                <w:rFonts w:asciiTheme="minorHAnsi" w:hAnsiTheme="minorHAnsi"/>
              </w:rPr>
              <w:t>Monthly billing shall include a power cost adjustment in accordance with subsection 19-4(12)(a).</w:t>
            </w:r>
          </w:p>
        </w:tc>
      </w:tr>
    </w:tbl>
    <w:p w14:paraId="7E8A75A0" w14:textId="77777777" w:rsidR="000744DB" w:rsidRPr="00D51863" w:rsidRDefault="000744DB" w:rsidP="000744DB">
      <w:pPr>
        <w:pStyle w:val="ListParagraph"/>
        <w:ind w:left="1080"/>
        <w:rPr>
          <w:rFonts w:asciiTheme="minorHAnsi" w:hAnsiTheme="minorHAnsi"/>
        </w:rPr>
      </w:pPr>
    </w:p>
    <w:p w14:paraId="20CF89B7" w14:textId="77777777" w:rsidR="000744DB" w:rsidRDefault="000744DB" w:rsidP="000744DB">
      <w:pPr>
        <w:pStyle w:val="NoSpacing"/>
        <w:numPr>
          <w:ilvl w:val="0"/>
          <w:numId w:val="1"/>
        </w:numPr>
        <w:rPr>
          <w:rFonts w:asciiTheme="minorHAnsi" w:hAnsiTheme="minorHAnsi" w:cs="Arial"/>
          <w:iCs/>
        </w:rPr>
      </w:pPr>
      <w:r>
        <w:rPr>
          <w:rFonts w:asciiTheme="minorHAnsi" w:hAnsiTheme="minorHAnsi" w:cs="Arial"/>
          <w:iCs/>
        </w:rPr>
        <w:t>C2</w:t>
      </w:r>
      <w:proofErr w:type="gramStart"/>
      <w:r>
        <w:rPr>
          <w:rFonts w:asciiTheme="minorHAnsi" w:hAnsiTheme="minorHAnsi" w:cs="Arial"/>
          <w:iCs/>
        </w:rPr>
        <w:t>:  Commercial</w:t>
      </w:r>
      <w:proofErr w:type="gramEnd"/>
      <w:r>
        <w:rPr>
          <w:rFonts w:asciiTheme="minorHAnsi" w:hAnsiTheme="minorHAnsi" w:cs="Arial"/>
          <w:iCs/>
        </w:rPr>
        <w:t xml:space="preserve"> single phase or combined single- and three-phase services owned and operated by the City.</w:t>
      </w:r>
    </w:p>
    <w:p w14:paraId="54E2FE6E" w14:textId="77777777" w:rsidR="000744DB" w:rsidRDefault="000744DB" w:rsidP="000744DB">
      <w:pPr>
        <w:pStyle w:val="NoSpacing"/>
        <w:ind w:left="1080"/>
        <w:rPr>
          <w:rFonts w:asciiTheme="minorHAnsi" w:hAnsiTheme="minorHAnsi" w:cs="Arial"/>
          <w:iCs/>
        </w:rPr>
      </w:pPr>
    </w:p>
    <w:tbl>
      <w:tblPr>
        <w:tblStyle w:val="TableGrid"/>
        <w:tblW w:w="0" w:type="auto"/>
        <w:tblInd w:w="1080" w:type="dxa"/>
        <w:tblLook w:val="04A0" w:firstRow="1" w:lastRow="0" w:firstColumn="1" w:lastColumn="0" w:noHBand="0" w:noVBand="1"/>
      </w:tblPr>
      <w:tblGrid>
        <w:gridCol w:w="3612"/>
        <w:gridCol w:w="4658"/>
      </w:tblGrid>
      <w:tr w:rsidR="000744DB" w14:paraId="54C4A153" w14:textId="77777777" w:rsidTr="00F41E42">
        <w:trPr>
          <w:trHeight w:val="332"/>
        </w:trPr>
        <w:tc>
          <w:tcPr>
            <w:tcW w:w="3708" w:type="dxa"/>
          </w:tcPr>
          <w:p w14:paraId="2347B0B5" w14:textId="77777777" w:rsidR="000744DB" w:rsidRDefault="000744DB" w:rsidP="00F41E42">
            <w:pPr>
              <w:pStyle w:val="NoSpacing"/>
              <w:rPr>
                <w:rFonts w:asciiTheme="minorHAnsi" w:hAnsiTheme="minorHAnsi" w:cs="Arial"/>
                <w:iCs/>
              </w:rPr>
            </w:pPr>
            <w:r>
              <w:rPr>
                <w:rFonts w:asciiTheme="minorHAnsi" w:hAnsiTheme="minorHAnsi" w:cs="Arial"/>
                <w:iCs/>
              </w:rPr>
              <w:t>Customer charge</w:t>
            </w:r>
          </w:p>
        </w:tc>
        <w:tc>
          <w:tcPr>
            <w:tcW w:w="4788" w:type="dxa"/>
          </w:tcPr>
          <w:p w14:paraId="1052D511" w14:textId="77777777" w:rsidR="000744DB" w:rsidRDefault="000744DB" w:rsidP="00F41E42">
            <w:pPr>
              <w:pStyle w:val="NoSpacing"/>
              <w:rPr>
                <w:rFonts w:asciiTheme="minorHAnsi" w:hAnsiTheme="minorHAnsi" w:cs="Arial"/>
                <w:iCs/>
              </w:rPr>
            </w:pPr>
            <w:r>
              <w:rPr>
                <w:rFonts w:asciiTheme="minorHAnsi" w:hAnsiTheme="minorHAnsi" w:cs="Arial"/>
                <w:iCs/>
              </w:rPr>
              <w:t>$5.00 per month</w:t>
            </w:r>
          </w:p>
        </w:tc>
      </w:tr>
      <w:tr w:rsidR="000744DB" w14:paraId="76DAA8AF" w14:textId="77777777" w:rsidTr="00F41E42">
        <w:tc>
          <w:tcPr>
            <w:tcW w:w="3708" w:type="dxa"/>
          </w:tcPr>
          <w:p w14:paraId="166DD72E" w14:textId="77777777" w:rsidR="000744DB" w:rsidRDefault="000744DB" w:rsidP="00F41E42">
            <w:pPr>
              <w:pStyle w:val="NoSpacing"/>
              <w:rPr>
                <w:rFonts w:asciiTheme="minorHAnsi" w:hAnsiTheme="minorHAnsi" w:cs="Arial"/>
                <w:iCs/>
              </w:rPr>
            </w:pPr>
            <w:r>
              <w:rPr>
                <w:rFonts w:asciiTheme="minorHAnsi" w:hAnsiTheme="minorHAnsi" w:cs="Arial"/>
                <w:iCs/>
              </w:rPr>
              <w:t>Demand charge</w:t>
            </w:r>
          </w:p>
        </w:tc>
        <w:tc>
          <w:tcPr>
            <w:tcW w:w="4788" w:type="dxa"/>
          </w:tcPr>
          <w:p w14:paraId="0EE4B404" w14:textId="77777777" w:rsidR="000744DB" w:rsidRDefault="000744DB" w:rsidP="00F41E42">
            <w:pPr>
              <w:pStyle w:val="NoSpacing"/>
              <w:rPr>
                <w:rFonts w:asciiTheme="minorHAnsi" w:hAnsiTheme="minorHAnsi" w:cs="Arial"/>
                <w:iCs/>
              </w:rPr>
            </w:pPr>
            <w:r>
              <w:rPr>
                <w:rFonts w:asciiTheme="minorHAnsi" w:hAnsiTheme="minorHAnsi" w:cs="Arial"/>
                <w:iCs/>
              </w:rPr>
              <w:t>$3.00 per kW</w:t>
            </w:r>
          </w:p>
        </w:tc>
      </w:tr>
      <w:tr w:rsidR="000744DB" w14:paraId="140C29F3" w14:textId="77777777" w:rsidTr="00F41E42">
        <w:tc>
          <w:tcPr>
            <w:tcW w:w="3708" w:type="dxa"/>
          </w:tcPr>
          <w:p w14:paraId="3D863A5C" w14:textId="77777777" w:rsidR="000744DB" w:rsidRDefault="000744DB" w:rsidP="00F41E42">
            <w:pPr>
              <w:pStyle w:val="NoSpacing"/>
              <w:rPr>
                <w:rFonts w:asciiTheme="minorHAnsi" w:hAnsiTheme="minorHAnsi" w:cs="Arial"/>
                <w:iCs/>
              </w:rPr>
            </w:pPr>
            <w:r>
              <w:rPr>
                <w:rFonts w:asciiTheme="minorHAnsi" w:hAnsiTheme="minorHAnsi" w:cs="Arial"/>
                <w:iCs/>
              </w:rPr>
              <w:t>Energy charge</w:t>
            </w:r>
          </w:p>
        </w:tc>
        <w:tc>
          <w:tcPr>
            <w:tcW w:w="4788" w:type="dxa"/>
          </w:tcPr>
          <w:p w14:paraId="6179ADC4" w14:textId="77777777" w:rsidR="000744DB" w:rsidRDefault="000744DB" w:rsidP="00F41E42">
            <w:pPr>
              <w:pStyle w:val="NoSpacing"/>
              <w:rPr>
                <w:rFonts w:asciiTheme="minorHAnsi" w:hAnsiTheme="minorHAnsi" w:cs="Arial"/>
                <w:iCs/>
              </w:rPr>
            </w:pPr>
            <w:r>
              <w:rPr>
                <w:rFonts w:asciiTheme="minorHAnsi" w:hAnsiTheme="minorHAnsi" w:cs="Arial"/>
                <w:iCs/>
              </w:rPr>
              <w:t>0.02400 per kilowatt-hour (kwh)</w:t>
            </w:r>
          </w:p>
        </w:tc>
      </w:tr>
      <w:tr w:rsidR="000744DB" w14:paraId="27AB1E80" w14:textId="77777777" w:rsidTr="00F41E42">
        <w:tc>
          <w:tcPr>
            <w:tcW w:w="3708" w:type="dxa"/>
          </w:tcPr>
          <w:p w14:paraId="31B1F86A" w14:textId="77777777" w:rsidR="000744DB" w:rsidRDefault="000744DB" w:rsidP="00F41E42">
            <w:pPr>
              <w:pStyle w:val="NoSpacing"/>
              <w:rPr>
                <w:rFonts w:asciiTheme="minorHAnsi" w:hAnsiTheme="minorHAnsi" w:cs="Arial"/>
                <w:iCs/>
              </w:rPr>
            </w:pPr>
            <w:r>
              <w:rPr>
                <w:rFonts w:asciiTheme="minorHAnsi" w:hAnsiTheme="minorHAnsi" w:cs="Arial"/>
                <w:iCs/>
              </w:rPr>
              <w:t>PCA charge</w:t>
            </w:r>
          </w:p>
        </w:tc>
        <w:tc>
          <w:tcPr>
            <w:tcW w:w="4788" w:type="dxa"/>
          </w:tcPr>
          <w:p w14:paraId="1393C9A3" w14:textId="77777777" w:rsidR="000744DB" w:rsidRDefault="000744DB" w:rsidP="00F41E42">
            <w:pPr>
              <w:pStyle w:val="NoSpacing"/>
              <w:rPr>
                <w:rFonts w:asciiTheme="minorHAnsi" w:hAnsiTheme="minorHAnsi" w:cs="Arial"/>
                <w:iCs/>
              </w:rPr>
            </w:pPr>
            <w:r>
              <w:rPr>
                <w:rFonts w:asciiTheme="minorHAnsi" w:hAnsiTheme="minorHAnsi" w:cs="Arial"/>
                <w:iCs/>
              </w:rPr>
              <w:t>Monthly billing shall include a power cost adjustment in accordance with subsection 19-4(12)(a).</w:t>
            </w:r>
          </w:p>
        </w:tc>
      </w:tr>
    </w:tbl>
    <w:p w14:paraId="6ABDD563" w14:textId="77777777" w:rsidR="000744DB" w:rsidRDefault="000744DB" w:rsidP="000744DB">
      <w:pPr>
        <w:pStyle w:val="NoSpacing"/>
        <w:ind w:left="1080"/>
        <w:rPr>
          <w:rFonts w:asciiTheme="minorHAnsi" w:hAnsiTheme="minorHAnsi" w:cs="Arial"/>
          <w:iCs/>
        </w:rPr>
      </w:pPr>
    </w:p>
    <w:p w14:paraId="0FB01C59" w14:textId="77777777" w:rsidR="000744DB" w:rsidRDefault="000744DB" w:rsidP="000744DB">
      <w:pPr>
        <w:pStyle w:val="NoSpacing"/>
        <w:numPr>
          <w:ilvl w:val="0"/>
          <w:numId w:val="1"/>
        </w:numPr>
        <w:rPr>
          <w:rFonts w:asciiTheme="minorHAnsi" w:hAnsiTheme="minorHAnsi" w:cs="Arial"/>
          <w:iCs/>
        </w:rPr>
      </w:pPr>
      <w:r>
        <w:rPr>
          <w:rFonts w:asciiTheme="minorHAnsi" w:hAnsiTheme="minorHAnsi" w:cs="Arial"/>
          <w:iCs/>
        </w:rPr>
        <w:t>C3</w:t>
      </w:r>
      <w:proofErr w:type="gramStart"/>
      <w:r>
        <w:rPr>
          <w:rFonts w:asciiTheme="minorHAnsi" w:hAnsiTheme="minorHAnsi" w:cs="Arial"/>
          <w:iCs/>
        </w:rPr>
        <w:t>:  Commercial</w:t>
      </w:r>
      <w:proofErr w:type="gramEnd"/>
      <w:r>
        <w:rPr>
          <w:rFonts w:asciiTheme="minorHAnsi" w:hAnsiTheme="minorHAnsi" w:cs="Arial"/>
          <w:iCs/>
        </w:rPr>
        <w:t xml:space="preserve"> three-phase or combined single- and three-phase service with a billing demand of thirty (30) kW or greater, or a monthly energy consumption of seven thousand five hundred (7,500) kwh or greater during the current month or during the previous eleven (11) months.</w:t>
      </w:r>
    </w:p>
    <w:p w14:paraId="723C2C97" w14:textId="77777777" w:rsidR="000744DB" w:rsidRDefault="000744DB" w:rsidP="000744DB">
      <w:pPr>
        <w:pStyle w:val="NoSpacing"/>
        <w:ind w:left="1080"/>
        <w:rPr>
          <w:rFonts w:asciiTheme="minorHAnsi" w:hAnsiTheme="minorHAnsi" w:cs="Arial"/>
          <w:iCs/>
        </w:rPr>
      </w:pPr>
    </w:p>
    <w:tbl>
      <w:tblPr>
        <w:tblStyle w:val="TableGrid"/>
        <w:tblW w:w="0" w:type="auto"/>
        <w:tblInd w:w="1080" w:type="dxa"/>
        <w:tblLook w:val="04A0" w:firstRow="1" w:lastRow="0" w:firstColumn="1" w:lastColumn="0" w:noHBand="0" w:noVBand="1"/>
      </w:tblPr>
      <w:tblGrid>
        <w:gridCol w:w="3612"/>
        <w:gridCol w:w="4658"/>
      </w:tblGrid>
      <w:tr w:rsidR="000744DB" w14:paraId="13595794" w14:textId="77777777" w:rsidTr="00F41E42">
        <w:tc>
          <w:tcPr>
            <w:tcW w:w="3708" w:type="dxa"/>
          </w:tcPr>
          <w:p w14:paraId="098787C8" w14:textId="77777777" w:rsidR="000744DB" w:rsidRDefault="000744DB" w:rsidP="00F41E42">
            <w:pPr>
              <w:pStyle w:val="NoSpacing"/>
              <w:rPr>
                <w:rFonts w:asciiTheme="minorHAnsi" w:hAnsiTheme="minorHAnsi" w:cs="Arial"/>
                <w:iCs/>
              </w:rPr>
            </w:pPr>
            <w:r>
              <w:rPr>
                <w:rFonts w:asciiTheme="minorHAnsi" w:hAnsiTheme="minorHAnsi" w:cs="Arial"/>
                <w:iCs/>
              </w:rPr>
              <w:t>Customer charge</w:t>
            </w:r>
          </w:p>
        </w:tc>
        <w:tc>
          <w:tcPr>
            <w:tcW w:w="4788" w:type="dxa"/>
          </w:tcPr>
          <w:p w14:paraId="2F70BEED" w14:textId="77777777" w:rsidR="000744DB" w:rsidRDefault="000744DB" w:rsidP="00F41E42">
            <w:pPr>
              <w:pStyle w:val="NoSpacing"/>
              <w:rPr>
                <w:rFonts w:asciiTheme="minorHAnsi" w:hAnsiTheme="minorHAnsi" w:cs="Arial"/>
                <w:iCs/>
              </w:rPr>
            </w:pPr>
            <w:r>
              <w:rPr>
                <w:rFonts w:asciiTheme="minorHAnsi" w:hAnsiTheme="minorHAnsi" w:cs="Arial"/>
                <w:iCs/>
              </w:rPr>
              <w:t>$60.00 per month</w:t>
            </w:r>
          </w:p>
        </w:tc>
      </w:tr>
      <w:tr w:rsidR="000744DB" w14:paraId="0B9FFDD6" w14:textId="77777777" w:rsidTr="00F41E42">
        <w:tc>
          <w:tcPr>
            <w:tcW w:w="3708" w:type="dxa"/>
          </w:tcPr>
          <w:p w14:paraId="65817532" w14:textId="77777777" w:rsidR="000744DB" w:rsidRDefault="000744DB" w:rsidP="00F41E42">
            <w:pPr>
              <w:pStyle w:val="NoSpacing"/>
              <w:rPr>
                <w:rFonts w:asciiTheme="minorHAnsi" w:hAnsiTheme="minorHAnsi" w:cs="Arial"/>
                <w:iCs/>
              </w:rPr>
            </w:pPr>
            <w:r>
              <w:rPr>
                <w:rFonts w:asciiTheme="minorHAnsi" w:hAnsiTheme="minorHAnsi" w:cs="Arial"/>
                <w:iCs/>
              </w:rPr>
              <w:t>Demand charge</w:t>
            </w:r>
          </w:p>
        </w:tc>
        <w:tc>
          <w:tcPr>
            <w:tcW w:w="4788" w:type="dxa"/>
          </w:tcPr>
          <w:p w14:paraId="3279F45A" w14:textId="77777777" w:rsidR="000744DB" w:rsidRDefault="000744DB" w:rsidP="00F41E42">
            <w:pPr>
              <w:pStyle w:val="NoSpacing"/>
              <w:rPr>
                <w:rFonts w:asciiTheme="minorHAnsi" w:hAnsiTheme="minorHAnsi" w:cs="Arial"/>
                <w:iCs/>
              </w:rPr>
            </w:pPr>
            <w:r>
              <w:rPr>
                <w:rFonts w:asciiTheme="minorHAnsi" w:hAnsiTheme="minorHAnsi" w:cs="Arial"/>
                <w:iCs/>
              </w:rPr>
              <w:t>$3.25 per kW</w:t>
            </w:r>
          </w:p>
        </w:tc>
      </w:tr>
      <w:tr w:rsidR="000744DB" w14:paraId="0810F134" w14:textId="77777777" w:rsidTr="00F41E42">
        <w:tc>
          <w:tcPr>
            <w:tcW w:w="3708" w:type="dxa"/>
          </w:tcPr>
          <w:p w14:paraId="13D9A5C1" w14:textId="77777777" w:rsidR="000744DB" w:rsidRDefault="000744DB" w:rsidP="00F41E42">
            <w:pPr>
              <w:pStyle w:val="NoSpacing"/>
              <w:rPr>
                <w:rFonts w:asciiTheme="minorHAnsi" w:hAnsiTheme="minorHAnsi" w:cs="Arial"/>
                <w:iCs/>
              </w:rPr>
            </w:pPr>
            <w:r>
              <w:rPr>
                <w:rFonts w:asciiTheme="minorHAnsi" w:hAnsiTheme="minorHAnsi" w:cs="Arial"/>
                <w:iCs/>
              </w:rPr>
              <w:t>Energy charge</w:t>
            </w:r>
          </w:p>
        </w:tc>
        <w:tc>
          <w:tcPr>
            <w:tcW w:w="4788" w:type="dxa"/>
          </w:tcPr>
          <w:p w14:paraId="1FB89AA2" w14:textId="77777777" w:rsidR="000744DB" w:rsidRDefault="000744DB" w:rsidP="00F41E42">
            <w:pPr>
              <w:pStyle w:val="NoSpacing"/>
              <w:rPr>
                <w:rFonts w:asciiTheme="minorHAnsi" w:hAnsiTheme="minorHAnsi" w:cs="Arial"/>
                <w:iCs/>
              </w:rPr>
            </w:pPr>
            <w:r>
              <w:rPr>
                <w:rFonts w:asciiTheme="minorHAnsi" w:hAnsiTheme="minorHAnsi" w:cs="Arial"/>
                <w:iCs/>
              </w:rPr>
              <w:t>0.02250 per kilowatt-hour (kwh)</w:t>
            </w:r>
          </w:p>
        </w:tc>
      </w:tr>
      <w:tr w:rsidR="000744DB" w14:paraId="46BFD66C" w14:textId="77777777" w:rsidTr="00F41E42">
        <w:tc>
          <w:tcPr>
            <w:tcW w:w="3708" w:type="dxa"/>
          </w:tcPr>
          <w:p w14:paraId="0D01FBC9" w14:textId="77777777" w:rsidR="000744DB" w:rsidRDefault="000744DB" w:rsidP="00F41E42">
            <w:pPr>
              <w:pStyle w:val="NoSpacing"/>
              <w:rPr>
                <w:rFonts w:asciiTheme="minorHAnsi" w:hAnsiTheme="minorHAnsi" w:cs="Arial"/>
                <w:iCs/>
              </w:rPr>
            </w:pPr>
            <w:r>
              <w:rPr>
                <w:rFonts w:asciiTheme="minorHAnsi" w:hAnsiTheme="minorHAnsi" w:cs="Arial"/>
                <w:iCs/>
              </w:rPr>
              <w:t>PCA charge</w:t>
            </w:r>
          </w:p>
        </w:tc>
        <w:tc>
          <w:tcPr>
            <w:tcW w:w="4788" w:type="dxa"/>
          </w:tcPr>
          <w:p w14:paraId="202501B9" w14:textId="77777777" w:rsidR="000744DB" w:rsidRDefault="000744DB" w:rsidP="00F41E42">
            <w:pPr>
              <w:pStyle w:val="NoSpacing"/>
              <w:rPr>
                <w:rFonts w:asciiTheme="minorHAnsi" w:hAnsiTheme="minorHAnsi" w:cs="Arial"/>
                <w:iCs/>
              </w:rPr>
            </w:pPr>
            <w:r>
              <w:rPr>
                <w:rFonts w:asciiTheme="minorHAnsi" w:hAnsiTheme="minorHAnsi" w:cs="Arial"/>
                <w:iCs/>
              </w:rPr>
              <w:t>Monthly billing shall include a power cost adjustment in accordance with subsection 19-4(12)(a).</w:t>
            </w:r>
          </w:p>
        </w:tc>
      </w:tr>
    </w:tbl>
    <w:p w14:paraId="4891BA43" w14:textId="77777777" w:rsidR="000744DB" w:rsidRDefault="000744DB" w:rsidP="000744DB">
      <w:pPr>
        <w:pStyle w:val="NoSpacing"/>
        <w:rPr>
          <w:rFonts w:asciiTheme="minorHAnsi" w:hAnsiTheme="minorHAnsi" w:cs="Arial"/>
          <w:iCs/>
        </w:rPr>
      </w:pPr>
    </w:p>
    <w:p w14:paraId="19A36BB1" w14:textId="77777777" w:rsidR="000744DB" w:rsidRDefault="000744DB" w:rsidP="000744DB">
      <w:pPr>
        <w:pStyle w:val="NoSpacing"/>
        <w:numPr>
          <w:ilvl w:val="0"/>
          <w:numId w:val="1"/>
        </w:numPr>
        <w:rPr>
          <w:rFonts w:asciiTheme="minorHAnsi" w:hAnsiTheme="minorHAnsi" w:cs="Arial"/>
          <w:iCs/>
        </w:rPr>
      </w:pPr>
      <w:r>
        <w:rPr>
          <w:rFonts w:asciiTheme="minorHAnsi" w:hAnsiTheme="minorHAnsi" w:cs="Arial"/>
          <w:iCs/>
        </w:rPr>
        <w:t>IS</w:t>
      </w:r>
      <w:proofErr w:type="gramStart"/>
      <w:r>
        <w:rPr>
          <w:rFonts w:asciiTheme="minorHAnsi" w:hAnsiTheme="minorHAnsi" w:cs="Arial"/>
          <w:iCs/>
        </w:rPr>
        <w:t>:  Small</w:t>
      </w:r>
      <w:proofErr w:type="gramEnd"/>
      <w:r>
        <w:rPr>
          <w:rFonts w:asciiTheme="minorHAnsi" w:hAnsiTheme="minorHAnsi" w:cs="Arial"/>
          <w:iCs/>
        </w:rPr>
        <w:t xml:space="preserve"> industrial service with a billing demand of less than three hundred (300) (kW) kilowatts.</w:t>
      </w:r>
    </w:p>
    <w:p w14:paraId="2D67267D" w14:textId="77777777" w:rsidR="000744DB" w:rsidRDefault="000744DB" w:rsidP="000744DB">
      <w:pPr>
        <w:pStyle w:val="NoSpacing"/>
        <w:ind w:left="1080"/>
        <w:rPr>
          <w:rFonts w:asciiTheme="minorHAnsi" w:hAnsiTheme="minorHAnsi" w:cs="Arial"/>
          <w:iCs/>
        </w:rPr>
      </w:pPr>
    </w:p>
    <w:tbl>
      <w:tblPr>
        <w:tblStyle w:val="TableGrid"/>
        <w:tblW w:w="0" w:type="auto"/>
        <w:tblInd w:w="1080" w:type="dxa"/>
        <w:tblLook w:val="04A0" w:firstRow="1" w:lastRow="0" w:firstColumn="1" w:lastColumn="0" w:noHBand="0" w:noVBand="1"/>
      </w:tblPr>
      <w:tblGrid>
        <w:gridCol w:w="3612"/>
        <w:gridCol w:w="4658"/>
      </w:tblGrid>
      <w:tr w:rsidR="000744DB" w14:paraId="601E8497" w14:textId="77777777" w:rsidTr="00F41E42">
        <w:tc>
          <w:tcPr>
            <w:tcW w:w="3708" w:type="dxa"/>
          </w:tcPr>
          <w:p w14:paraId="693C644C" w14:textId="77777777" w:rsidR="000744DB" w:rsidRDefault="000744DB" w:rsidP="00F41E42">
            <w:pPr>
              <w:pStyle w:val="NoSpacing"/>
              <w:rPr>
                <w:rFonts w:asciiTheme="minorHAnsi" w:hAnsiTheme="minorHAnsi" w:cs="Arial"/>
                <w:iCs/>
              </w:rPr>
            </w:pPr>
            <w:r>
              <w:rPr>
                <w:rFonts w:asciiTheme="minorHAnsi" w:hAnsiTheme="minorHAnsi" w:cs="Arial"/>
                <w:iCs/>
              </w:rPr>
              <w:t>Customer charge</w:t>
            </w:r>
          </w:p>
        </w:tc>
        <w:tc>
          <w:tcPr>
            <w:tcW w:w="4788" w:type="dxa"/>
          </w:tcPr>
          <w:p w14:paraId="4CE09E1C" w14:textId="77777777" w:rsidR="000744DB" w:rsidRDefault="000744DB" w:rsidP="00F41E42">
            <w:pPr>
              <w:pStyle w:val="NoSpacing"/>
              <w:rPr>
                <w:rFonts w:asciiTheme="minorHAnsi" w:hAnsiTheme="minorHAnsi" w:cs="Arial"/>
                <w:iCs/>
              </w:rPr>
            </w:pPr>
            <w:r>
              <w:rPr>
                <w:rFonts w:asciiTheme="minorHAnsi" w:hAnsiTheme="minorHAnsi" w:cs="Arial"/>
                <w:iCs/>
              </w:rPr>
              <w:t>$60.00 per month</w:t>
            </w:r>
          </w:p>
        </w:tc>
      </w:tr>
      <w:tr w:rsidR="000744DB" w14:paraId="4E3E7FF2" w14:textId="77777777" w:rsidTr="00F41E42">
        <w:tc>
          <w:tcPr>
            <w:tcW w:w="3708" w:type="dxa"/>
          </w:tcPr>
          <w:p w14:paraId="0DD18EB1" w14:textId="77777777" w:rsidR="000744DB" w:rsidRDefault="000744DB" w:rsidP="00F41E42">
            <w:pPr>
              <w:pStyle w:val="NoSpacing"/>
              <w:rPr>
                <w:rFonts w:asciiTheme="minorHAnsi" w:hAnsiTheme="minorHAnsi" w:cs="Arial"/>
                <w:iCs/>
              </w:rPr>
            </w:pPr>
            <w:r>
              <w:rPr>
                <w:rFonts w:asciiTheme="minorHAnsi" w:hAnsiTheme="minorHAnsi" w:cs="Arial"/>
                <w:iCs/>
              </w:rPr>
              <w:t>Demand charge</w:t>
            </w:r>
          </w:p>
        </w:tc>
        <w:tc>
          <w:tcPr>
            <w:tcW w:w="4788" w:type="dxa"/>
          </w:tcPr>
          <w:p w14:paraId="3B5BDD1D" w14:textId="77777777" w:rsidR="000744DB" w:rsidRDefault="000744DB" w:rsidP="00F41E42">
            <w:pPr>
              <w:pStyle w:val="NoSpacing"/>
              <w:rPr>
                <w:rFonts w:asciiTheme="minorHAnsi" w:hAnsiTheme="minorHAnsi" w:cs="Arial"/>
                <w:iCs/>
              </w:rPr>
            </w:pPr>
            <w:r>
              <w:rPr>
                <w:rFonts w:asciiTheme="minorHAnsi" w:hAnsiTheme="minorHAnsi" w:cs="Arial"/>
                <w:iCs/>
              </w:rPr>
              <w:t>$3.25 per kW</w:t>
            </w:r>
          </w:p>
        </w:tc>
      </w:tr>
      <w:tr w:rsidR="000744DB" w14:paraId="2717C0D9" w14:textId="77777777" w:rsidTr="00F41E42">
        <w:tc>
          <w:tcPr>
            <w:tcW w:w="3708" w:type="dxa"/>
          </w:tcPr>
          <w:p w14:paraId="4EBF3BA8" w14:textId="77777777" w:rsidR="000744DB" w:rsidRDefault="000744DB" w:rsidP="00F41E42">
            <w:pPr>
              <w:pStyle w:val="NoSpacing"/>
              <w:rPr>
                <w:rFonts w:asciiTheme="minorHAnsi" w:hAnsiTheme="minorHAnsi" w:cs="Arial"/>
                <w:iCs/>
              </w:rPr>
            </w:pPr>
            <w:r>
              <w:rPr>
                <w:rFonts w:asciiTheme="minorHAnsi" w:hAnsiTheme="minorHAnsi" w:cs="Arial"/>
                <w:iCs/>
              </w:rPr>
              <w:t>Energy charge</w:t>
            </w:r>
          </w:p>
        </w:tc>
        <w:tc>
          <w:tcPr>
            <w:tcW w:w="4788" w:type="dxa"/>
          </w:tcPr>
          <w:p w14:paraId="19608695" w14:textId="77777777" w:rsidR="000744DB" w:rsidRDefault="000744DB" w:rsidP="00F41E42">
            <w:pPr>
              <w:pStyle w:val="NoSpacing"/>
              <w:rPr>
                <w:rFonts w:asciiTheme="minorHAnsi" w:hAnsiTheme="minorHAnsi" w:cs="Arial"/>
                <w:iCs/>
              </w:rPr>
            </w:pPr>
            <w:r>
              <w:rPr>
                <w:rFonts w:asciiTheme="minorHAnsi" w:hAnsiTheme="minorHAnsi" w:cs="Arial"/>
                <w:iCs/>
              </w:rPr>
              <w:t>0.02150 per kilowatt-hour (kwh)</w:t>
            </w:r>
          </w:p>
        </w:tc>
      </w:tr>
      <w:tr w:rsidR="000744DB" w14:paraId="00FCDE0C" w14:textId="77777777" w:rsidTr="00F41E42">
        <w:tc>
          <w:tcPr>
            <w:tcW w:w="3708" w:type="dxa"/>
          </w:tcPr>
          <w:p w14:paraId="554DF995" w14:textId="77777777" w:rsidR="000744DB" w:rsidRDefault="000744DB" w:rsidP="00F41E42">
            <w:pPr>
              <w:pStyle w:val="NoSpacing"/>
              <w:rPr>
                <w:rFonts w:asciiTheme="minorHAnsi" w:hAnsiTheme="minorHAnsi" w:cs="Arial"/>
                <w:iCs/>
              </w:rPr>
            </w:pPr>
            <w:r>
              <w:rPr>
                <w:rFonts w:asciiTheme="minorHAnsi" w:hAnsiTheme="minorHAnsi" w:cs="Arial"/>
                <w:iCs/>
              </w:rPr>
              <w:t>PCA charge</w:t>
            </w:r>
          </w:p>
        </w:tc>
        <w:tc>
          <w:tcPr>
            <w:tcW w:w="4788" w:type="dxa"/>
          </w:tcPr>
          <w:p w14:paraId="2B6C9E2D" w14:textId="77777777" w:rsidR="000744DB" w:rsidRDefault="000744DB" w:rsidP="00F41E42">
            <w:pPr>
              <w:pStyle w:val="NoSpacing"/>
              <w:rPr>
                <w:rFonts w:asciiTheme="minorHAnsi" w:hAnsiTheme="minorHAnsi" w:cs="Arial"/>
                <w:iCs/>
              </w:rPr>
            </w:pPr>
            <w:r>
              <w:rPr>
                <w:rFonts w:asciiTheme="minorHAnsi" w:hAnsiTheme="minorHAnsi" w:cs="Arial"/>
                <w:iCs/>
              </w:rPr>
              <w:t>Monthly billing shall include a power cost adjustment in accordance with subsection 19-4(12)(a).</w:t>
            </w:r>
          </w:p>
        </w:tc>
      </w:tr>
    </w:tbl>
    <w:p w14:paraId="7FDF2096" w14:textId="77777777" w:rsidR="000744DB" w:rsidRDefault="000744DB" w:rsidP="000744DB">
      <w:pPr>
        <w:pStyle w:val="NoSpacing"/>
        <w:rPr>
          <w:rFonts w:asciiTheme="minorHAnsi" w:hAnsiTheme="minorHAnsi" w:cs="Arial"/>
          <w:iCs/>
        </w:rPr>
      </w:pPr>
    </w:p>
    <w:p w14:paraId="2DF21D78" w14:textId="77777777" w:rsidR="000744DB" w:rsidRDefault="000744DB" w:rsidP="000744DB">
      <w:pPr>
        <w:pStyle w:val="NoSpacing"/>
        <w:numPr>
          <w:ilvl w:val="0"/>
          <w:numId w:val="1"/>
        </w:numPr>
        <w:rPr>
          <w:rFonts w:asciiTheme="minorHAnsi" w:hAnsiTheme="minorHAnsi" w:cs="Arial"/>
          <w:iCs/>
        </w:rPr>
      </w:pPr>
      <w:r>
        <w:rPr>
          <w:rFonts w:asciiTheme="minorHAnsi" w:hAnsiTheme="minorHAnsi" w:cs="Arial"/>
          <w:iCs/>
        </w:rPr>
        <w:t>IL</w:t>
      </w:r>
      <w:proofErr w:type="gramStart"/>
      <w:r>
        <w:rPr>
          <w:rFonts w:asciiTheme="minorHAnsi" w:hAnsiTheme="minorHAnsi" w:cs="Arial"/>
          <w:iCs/>
        </w:rPr>
        <w:t>:  Large</w:t>
      </w:r>
      <w:proofErr w:type="gramEnd"/>
      <w:r>
        <w:rPr>
          <w:rFonts w:asciiTheme="minorHAnsi" w:hAnsiTheme="minorHAnsi" w:cs="Arial"/>
          <w:iCs/>
        </w:rPr>
        <w:t xml:space="preserve"> industrial service with a demand of three hundred (300) kW or greater.</w:t>
      </w:r>
    </w:p>
    <w:p w14:paraId="3C615717" w14:textId="77777777" w:rsidR="000744DB" w:rsidRDefault="000744DB" w:rsidP="000744DB">
      <w:pPr>
        <w:pStyle w:val="NoSpacing"/>
        <w:ind w:left="1080"/>
        <w:rPr>
          <w:rFonts w:asciiTheme="minorHAnsi" w:hAnsiTheme="minorHAnsi" w:cs="Arial"/>
          <w:iCs/>
        </w:rPr>
      </w:pPr>
    </w:p>
    <w:tbl>
      <w:tblPr>
        <w:tblStyle w:val="TableGrid"/>
        <w:tblW w:w="0" w:type="auto"/>
        <w:tblInd w:w="1080" w:type="dxa"/>
        <w:tblLook w:val="04A0" w:firstRow="1" w:lastRow="0" w:firstColumn="1" w:lastColumn="0" w:noHBand="0" w:noVBand="1"/>
      </w:tblPr>
      <w:tblGrid>
        <w:gridCol w:w="3612"/>
        <w:gridCol w:w="4658"/>
      </w:tblGrid>
      <w:tr w:rsidR="000744DB" w14:paraId="5C2117F8" w14:textId="77777777" w:rsidTr="00F41E42">
        <w:tc>
          <w:tcPr>
            <w:tcW w:w="3708" w:type="dxa"/>
          </w:tcPr>
          <w:p w14:paraId="7D56E6AB" w14:textId="77777777" w:rsidR="000744DB" w:rsidRDefault="000744DB" w:rsidP="00F41E42">
            <w:pPr>
              <w:pStyle w:val="NoSpacing"/>
              <w:rPr>
                <w:rFonts w:asciiTheme="minorHAnsi" w:hAnsiTheme="minorHAnsi" w:cs="Arial"/>
                <w:iCs/>
              </w:rPr>
            </w:pPr>
            <w:r>
              <w:rPr>
                <w:rFonts w:asciiTheme="minorHAnsi" w:hAnsiTheme="minorHAnsi" w:cs="Arial"/>
                <w:iCs/>
              </w:rPr>
              <w:t>Customer charge</w:t>
            </w:r>
          </w:p>
        </w:tc>
        <w:tc>
          <w:tcPr>
            <w:tcW w:w="4788" w:type="dxa"/>
          </w:tcPr>
          <w:p w14:paraId="09DC1BBF" w14:textId="77777777" w:rsidR="000744DB" w:rsidRDefault="000744DB" w:rsidP="00F41E42">
            <w:pPr>
              <w:pStyle w:val="NoSpacing"/>
              <w:rPr>
                <w:rFonts w:asciiTheme="minorHAnsi" w:hAnsiTheme="minorHAnsi" w:cs="Arial"/>
                <w:iCs/>
              </w:rPr>
            </w:pPr>
            <w:r>
              <w:rPr>
                <w:rFonts w:asciiTheme="minorHAnsi" w:hAnsiTheme="minorHAnsi" w:cs="Arial"/>
                <w:iCs/>
              </w:rPr>
              <w:t>$75.00 per month</w:t>
            </w:r>
          </w:p>
        </w:tc>
      </w:tr>
      <w:tr w:rsidR="000744DB" w14:paraId="1715323B" w14:textId="77777777" w:rsidTr="00F41E42">
        <w:tc>
          <w:tcPr>
            <w:tcW w:w="3708" w:type="dxa"/>
          </w:tcPr>
          <w:p w14:paraId="7CA17E06" w14:textId="77777777" w:rsidR="000744DB" w:rsidRDefault="000744DB" w:rsidP="00F41E42">
            <w:pPr>
              <w:pStyle w:val="NoSpacing"/>
              <w:rPr>
                <w:rFonts w:asciiTheme="minorHAnsi" w:hAnsiTheme="minorHAnsi" w:cs="Arial"/>
                <w:iCs/>
              </w:rPr>
            </w:pPr>
            <w:r>
              <w:rPr>
                <w:rFonts w:asciiTheme="minorHAnsi" w:hAnsiTheme="minorHAnsi" w:cs="Arial"/>
                <w:iCs/>
              </w:rPr>
              <w:t>Demand charge</w:t>
            </w:r>
          </w:p>
        </w:tc>
        <w:tc>
          <w:tcPr>
            <w:tcW w:w="4788" w:type="dxa"/>
          </w:tcPr>
          <w:p w14:paraId="5A6CB2D3" w14:textId="77777777" w:rsidR="000744DB" w:rsidRDefault="000744DB" w:rsidP="00F41E42">
            <w:pPr>
              <w:pStyle w:val="NoSpacing"/>
              <w:rPr>
                <w:rFonts w:asciiTheme="minorHAnsi" w:hAnsiTheme="minorHAnsi" w:cs="Arial"/>
                <w:iCs/>
              </w:rPr>
            </w:pPr>
            <w:r>
              <w:rPr>
                <w:rFonts w:asciiTheme="minorHAnsi" w:hAnsiTheme="minorHAnsi" w:cs="Arial"/>
                <w:iCs/>
              </w:rPr>
              <w:t>$3.25 per kW</w:t>
            </w:r>
          </w:p>
        </w:tc>
      </w:tr>
      <w:tr w:rsidR="000744DB" w14:paraId="56FD22A4" w14:textId="77777777" w:rsidTr="00F41E42">
        <w:tc>
          <w:tcPr>
            <w:tcW w:w="3708" w:type="dxa"/>
          </w:tcPr>
          <w:p w14:paraId="2334B24A" w14:textId="77777777" w:rsidR="000744DB" w:rsidRDefault="000744DB" w:rsidP="00F41E42">
            <w:pPr>
              <w:pStyle w:val="NoSpacing"/>
              <w:rPr>
                <w:rFonts w:asciiTheme="minorHAnsi" w:hAnsiTheme="minorHAnsi" w:cs="Arial"/>
                <w:iCs/>
              </w:rPr>
            </w:pPr>
            <w:r>
              <w:rPr>
                <w:rFonts w:asciiTheme="minorHAnsi" w:hAnsiTheme="minorHAnsi" w:cs="Arial"/>
                <w:iCs/>
              </w:rPr>
              <w:t>Energy charge</w:t>
            </w:r>
          </w:p>
        </w:tc>
        <w:tc>
          <w:tcPr>
            <w:tcW w:w="4788" w:type="dxa"/>
          </w:tcPr>
          <w:p w14:paraId="37A884D8" w14:textId="77777777" w:rsidR="000744DB" w:rsidRDefault="000744DB" w:rsidP="00F41E42">
            <w:pPr>
              <w:pStyle w:val="NoSpacing"/>
              <w:rPr>
                <w:rFonts w:asciiTheme="minorHAnsi" w:hAnsiTheme="minorHAnsi" w:cs="Arial"/>
                <w:iCs/>
              </w:rPr>
            </w:pPr>
            <w:r>
              <w:rPr>
                <w:rFonts w:asciiTheme="minorHAnsi" w:hAnsiTheme="minorHAnsi" w:cs="Arial"/>
                <w:iCs/>
              </w:rPr>
              <w:t>0.02050 per kilowatt-hour (kwh)</w:t>
            </w:r>
          </w:p>
        </w:tc>
      </w:tr>
      <w:tr w:rsidR="000744DB" w14:paraId="636566FC" w14:textId="77777777" w:rsidTr="00F41E42">
        <w:tc>
          <w:tcPr>
            <w:tcW w:w="3708" w:type="dxa"/>
          </w:tcPr>
          <w:p w14:paraId="4826D50E" w14:textId="77777777" w:rsidR="000744DB" w:rsidRDefault="000744DB" w:rsidP="00F41E42">
            <w:pPr>
              <w:pStyle w:val="NoSpacing"/>
              <w:rPr>
                <w:rFonts w:asciiTheme="minorHAnsi" w:hAnsiTheme="minorHAnsi" w:cs="Arial"/>
                <w:iCs/>
              </w:rPr>
            </w:pPr>
            <w:r>
              <w:rPr>
                <w:rFonts w:asciiTheme="minorHAnsi" w:hAnsiTheme="minorHAnsi" w:cs="Arial"/>
                <w:iCs/>
              </w:rPr>
              <w:t>PCA charge</w:t>
            </w:r>
          </w:p>
        </w:tc>
        <w:tc>
          <w:tcPr>
            <w:tcW w:w="4788" w:type="dxa"/>
          </w:tcPr>
          <w:p w14:paraId="14C84E02" w14:textId="77777777" w:rsidR="000744DB" w:rsidRDefault="000744DB" w:rsidP="00F41E42">
            <w:pPr>
              <w:pStyle w:val="NoSpacing"/>
              <w:rPr>
                <w:rFonts w:asciiTheme="minorHAnsi" w:hAnsiTheme="minorHAnsi" w:cs="Arial"/>
                <w:iCs/>
              </w:rPr>
            </w:pPr>
            <w:r>
              <w:rPr>
                <w:rFonts w:asciiTheme="minorHAnsi" w:hAnsiTheme="minorHAnsi" w:cs="Arial"/>
                <w:iCs/>
              </w:rPr>
              <w:t>Monthly billing shall include a power cost adjustment in accordance with subsection 19-4(12)(a).</w:t>
            </w:r>
          </w:p>
        </w:tc>
      </w:tr>
    </w:tbl>
    <w:p w14:paraId="15E47DBE" w14:textId="77777777" w:rsidR="000744DB" w:rsidRDefault="000744DB" w:rsidP="000744DB">
      <w:pPr>
        <w:rPr>
          <w:rFonts w:asciiTheme="minorHAnsi" w:hAnsiTheme="minorHAnsi"/>
          <w:sz w:val="24"/>
          <w:szCs w:val="24"/>
        </w:rPr>
      </w:pPr>
    </w:p>
    <w:p w14:paraId="79B8A8FA" w14:textId="77777777" w:rsidR="000744DB" w:rsidRPr="000744DB" w:rsidRDefault="000744DB" w:rsidP="000744DB">
      <w:pPr>
        <w:rPr>
          <w:rFonts w:asciiTheme="minorHAnsi" w:hAnsiTheme="minorHAnsi"/>
          <w:sz w:val="24"/>
          <w:szCs w:val="24"/>
        </w:rPr>
      </w:pPr>
      <w:r w:rsidRPr="000744DB">
        <w:rPr>
          <w:rFonts w:asciiTheme="minorHAnsi" w:hAnsiTheme="minorHAnsi"/>
          <w:sz w:val="24"/>
          <w:szCs w:val="24"/>
        </w:rPr>
        <w:t>19-6</w:t>
      </w:r>
    </w:p>
    <w:p w14:paraId="3C377F8C" w14:textId="77777777" w:rsidR="000744DB" w:rsidRPr="000744DB" w:rsidRDefault="000744DB" w:rsidP="000744DB">
      <w:pPr>
        <w:rPr>
          <w:rFonts w:asciiTheme="minorHAnsi" w:hAnsiTheme="minorHAnsi"/>
          <w:sz w:val="24"/>
          <w:szCs w:val="24"/>
        </w:rPr>
      </w:pPr>
      <w:r w:rsidRPr="000744DB">
        <w:rPr>
          <w:rFonts w:asciiTheme="minorHAnsi" w:hAnsiTheme="minorHAnsi"/>
          <w:sz w:val="24"/>
          <w:szCs w:val="24"/>
        </w:rPr>
        <w:t>(c)</w:t>
      </w:r>
      <w:r w:rsidRPr="000744DB">
        <w:rPr>
          <w:rFonts w:asciiTheme="minorHAnsi" w:hAnsiTheme="minorHAnsi"/>
          <w:sz w:val="24"/>
          <w:szCs w:val="24"/>
        </w:rPr>
        <w:tab/>
        <w:t>In the event more than one (1) residence, trailer or business is serviced through one (1) meter, each residence, trailer or business shall be billed and owe the appropriate minimum set forth above.</w:t>
      </w:r>
    </w:p>
    <w:p w14:paraId="3824FA19" w14:textId="77777777" w:rsidR="000744DB" w:rsidRPr="000744DB" w:rsidRDefault="000744DB" w:rsidP="000744DB">
      <w:pPr>
        <w:rPr>
          <w:rFonts w:asciiTheme="minorHAnsi" w:hAnsiTheme="minorHAnsi"/>
          <w:sz w:val="24"/>
          <w:szCs w:val="24"/>
        </w:rPr>
      </w:pPr>
    </w:p>
    <w:p w14:paraId="7D9B5B8F" w14:textId="77777777" w:rsidR="000744DB" w:rsidRPr="000744DB" w:rsidRDefault="000744DB" w:rsidP="000744DB">
      <w:pPr>
        <w:rPr>
          <w:rFonts w:asciiTheme="minorHAnsi" w:hAnsiTheme="minorHAnsi"/>
          <w:i/>
          <w:sz w:val="24"/>
          <w:szCs w:val="24"/>
        </w:rPr>
      </w:pPr>
      <w:r w:rsidRPr="000744DB">
        <w:rPr>
          <w:rFonts w:asciiTheme="minorHAnsi" w:hAnsiTheme="minorHAnsi"/>
          <w:sz w:val="24"/>
          <w:szCs w:val="24"/>
        </w:rPr>
        <w:tab/>
      </w:r>
      <w:r w:rsidRPr="000744DB">
        <w:rPr>
          <w:rFonts w:asciiTheme="minorHAnsi" w:hAnsiTheme="minorHAnsi"/>
          <w:i/>
          <w:sz w:val="24"/>
          <w:szCs w:val="24"/>
        </w:rPr>
        <w:t>Water Rates:</w:t>
      </w:r>
    </w:p>
    <w:p w14:paraId="4C146BEB" w14:textId="77777777" w:rsidR="000744DB" w:rsidRPr="000744DB" w:rsidRDefault="000744DB" w:rsidP="000744DB">
      <w:pPr>
        <w:rPr>
          <w:rFonts w:asciiTheme="minorHAnsi" w:hAnsiTheme="minorHAnsi"/>
          <w:i/>
          <w:sz w:val="24"/>
          <w:szCs w:val="24"/>
        </w:rPr>
      </w:pPr>
    </w:p>
    <w:p w14:paraId="467CF0A9" w14:textId="77777777" w:rsidR="000744DB" w:rsidRPr="000744DB" w:rsidRDefault="000744DB" w:rsidP="000744DB">
      <w:pPr>
        <w:rPr>
          <w:rFonts w:asciiTheme="minorHAnsi" w:hAnsiTheme="minorHAnsi"/>
          <w:sz w:val="24"/>
          <w:szCs w:val="24"/>
        </w:rPr>
      </w:pPr>
      <w:r w:rsidRPr="000744DB">
        <w:rPr>
          <w:rFonts w:asciiTheme="minorHAnsi" w:hAnsiTheme="minorHAnsi"/>
          <w:i/>
          <w:sz w:val="24"/>
          <w:szCs w:val="24"/>
        </w:rPr>
        <w:tab/>
        <w:t>WRI:</w:t>
      </w:r>
      <w:r w:rsidRPr="000744DB">
        <w:rPr>
          <w:rFonts w:asciiTheme="minorHAnsi" w:hAnsiTheme="minorHAnsi"/>
          <w:i/>
          <w:sz w:val="24"/>
          <w:szCs w:val="24"/>
        </w:rPr>
        <w:tab/>
      </w:r>
      <w:r w:rsidRPr="000744DB">
        <w:rPr>
          <w:rFonts w:asciiTheme="minorHAnsi" w:hAnsiTheme="minorHAnsi"/>
          <w:sz w:val="24"/>
          <w:szCs w:val="24"/>
        </w:rPr>
        <w:t>All residential customers inside the city limits:</w:t>
      </w:r>
    </w:p>
    <w:p w14:paraId="42295883" w14:textId="77777777" w:rsidR="000744DB" w:rsidRPr="000744DB" w:rsidRDefault="000744DB" w:rsidP="000744DB">
      <w:pPr>
        <w:rPr>
          <w:rFonts w:asciiTheme="minorHAnsi" w:hAnsiTheme="minorHAnsi"/>
          <w:sz w:val="24"/>
          <w:szCs w:val="24"/>
        </w:rPr>
      </w:pPr>
      <w:r w:rsidRPr="000744DB">
        <w:rPr>
          <w:rFonts w:asciiTheme="minorHAnsi" w:hAnsiTheme="minorHAnsi"/>
          <w:sz w:val="24"/>
          <w:szCs w:val="24"/>
        </w:rPr>
        <w:tab/>
      </w:r>
      <w:r w:rsidRPr="000744DB">
        <w:rPr>
          <w:rFonts w:asciiTheme="minorHAnsi" w:hAnsiTheme="minorHAnsi"/>
          <w:sz w:val="24"/>
          <w:szCs w:val="24"/>
        </w:rPr>
        <w:tab/>
        <w:t>$15.00 for the first 4,000 gallons or part thereof</w:t>
      </w:r>
    </w:p>
    <w:p w14:paraId="4735809E" w14:textId="77777777" w:rsidR="000744DB" w:rsidRPr="000744DB" w:rsidRDefault="000744DB" w:rsidP="000744DB">
      <w:pPr>
        <w:rPr>
          <w:rFonts w:asciiTheme="minorHAnsi" w:hAnsiTheme="minorHAnsi"/>
          <w:sz w:val="24"/>
          <w:szCs w:val="24"/>
        </w:rPr>
      </w:pPr>
      <w:r w:rsidRPr="000744DB">
        <w:rPr>
          <w:rFonts w:asciiTheme="minorHAnsi" w:hAnsiTheme="minorHAnsi"/>
          <w:sz w:val="24"/>
          <w:szCs w:val="24"/>
        </w:rPr>
        <w:tab/>
      </w:r>
      <w:r w:rsidRPr="000744DB">
        <w:rPr>
          <w:rFonts w:asciiTheme="minorHAnsi" w:hAnsiTheme="minorHAnsi"/>
          <w:sz w:val="24"/>
          <w:szCs w:val="24"/>
        </w:rPr>
        <w:tab/>
        <w:t xml:space="preserve">$2.50 per 1,000 gallons </w:t>
      </w:r>
      <w:proofErr w:type="gramStart"/>
      <w:r w:rsidRPr="000744DB">
        <w:rPr>
          <w:rFonts w:asciiTheme="minorHAnsi" w:hAnsiTheme="minorHAnsi"/>
          <w:sz w:val="24"/>
          <w:szCs w:val="24"/>
        </w:rPr>
        <w:t>for all</w:t>
      </w:r>
      <w:proofErr w:type="gramEnd"/>
      <w:r w:rsidRPr="000744DB">
        <w:rPr>
          <w:rFonts w:asciiTheme="minorHAnsi" w:hAnsiTheme="minorHAnsi"/>
          <w:sz w:val="24"/>
          <w:szCs w:val="24"/>
        </w:rPr>
        <w:t xml:space="preserve"> over 4,000 gallons</w:t>
      </w:r>
    </w:p>
    <w:p w14:paraId="6A93FDDF" w14:textId="77777777" w:rsidR="000744DB" w:rsidRPr="000744DB" w:rsidRDefault="000744DB" w:rsidP="000744DB">
      <w:pPr>
        <w:rPr>
          <w:rFonts w:asciiTheme="minorHAnsi" w:hAnsiTheme="minorHAnsi"/>
          <w:sz w:val="24"/>
          <w:szCs w:val="24"/>
        </w:rPr>
      </w:pPr>
    </w:p>
    <w:p w14:paraId="4A7F30FF" w14:textId="5E3B7928" w:rsidR="000744DB" w:rsidRPr="000744DB" w:rsidRDefault="000744DB" w:rsidP="000744DB">
      <w:pPr>
        <w:ind w:left="1440" w:hanging="720"/>
        <w:rPr>
          <w:rFonts w:asciiTheme="minorHAnsi" w:hAnsiTheme="minorHAnsi"/>
          <w:sz w:val="24"/>
          <w:szCs w:val="24"/>
        </w:rPr>
      </w:pPr>
      <w:r w:rsidRPr="000744DB">
        <w:rPr>
          <w:rFonts w:asciiTheme="minorHAnsi" w:hAnsiTheme="minorHAnsi"/>
          <w:i/>
          <w:sz w:val="24"/>
          <w:szCs w:val="24"/>
        </w:rPr>
        <w:t>WROE</w:t>
      </w:r>
      <w:proofErr w:type="gramStart"/>
      <w:r w:rsidRPr="000744DB">
        <w:rPr>
          <w:rFonts w:asciiTheme="minorHAnsi" w:hAnsiTheme="minorHAnsi"/>
          <w:i/>
          <w:sz w:val="24"/>
          <w:szCs w:val="24"/>
        </w:rPr>
        <w:t>:</w:t>
      </w:r>
      <w:r w:rsidR="00F636FF" w:rsidRPr="000744DB">
        <w:rPr>
          <w:rFonts w:asciiTheme="minorHAnsi" w:hAnsiTheme="minorHAnsi"/>
          <w:sz w:val="24"/>
          <w:szCs w:val="24"/>
        </w:rPr>
        <w:tab/>
        <w:t xml:space="preserve"> All</w:t>
      </w:r>
      <w:proofErr w:type="gramEnd"/>
      <w:r w:rsidRPr="000744DB">
        <w:rPr>
          <w:rFonts w:asciiTheme="minorHAnsi" w:hAnsiTheme="minorHAnsi"/>
          <w:sz w:val="24"/>
          <w:szCs w:val="24"/>
        </w:rPr>
        <w:t xml:space="preserve"> residential customers outside the city limits who are also electric service customers of the city:</w:t>
      </w:r>
    </w:p>
    <w:p w14:paraId="0C879070" w14:textId="77777777" w:rsidR="000744DB" w:rsidRPr="000744DB" w:rsidRDefault="000744DB" w:rsidP="000744DB">
      <w:pPr>
        <w:ind w:left="1440" w:hanging="720"/>
        <w:rPr>
          <w:rFonts w:asciiTheme="minorHAnsi" w:hAnsiTheme="minorHAnsi"/>
          <w:sz w:val="24"/>
          <w:szCs w:val="24"/>
        </w:rPr>
      </w:pPr>
    </w:p>
    <w:p w14:paraId="47BCDE72"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sz w:val="24"/>
          <w:szCs w:val="24"/>
        </w:rPr>
        <w:tab/>
        <w:t>$30.00 for the first 4,000 gallons or part thereof</w:t>
      </w:r>
    </w:p>
    <w:p w14:paraId="33AE9960"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sz w:val="24"/>
          <w:szCs w:val="24"/>
        </w:rPr>
        <w:tab/>
        <w:t>$2.50 per 1,000 gallons for all usage over 4,000 gallons</w:t>
      </w:r>
    </w:p>
    <w:p w14:paraId="4C3EC92C" w14:textId="77777777" w:rsidR="000744DB" w:rsidRPr="000744DB" w:rsidRDefault="000744DB" w:rsidP="000744DB">
      <w:pPr>
        <w:ind w:left="1440" w:hanging="720"/>
        <w:rPr>
          <w:rFonts w:asciiTheme="minorHAnsi" w:hAnsiTheme="minorHAnsi"/>
          <w:sz w:val="24"/>
          <w:szCs w:val="24"/>
        </w:rPr>
      </w:pPr>
    </w:p>
    <w:p w14:paraId="1FB879E6" w14:textId="6DB37183" w:rsidR="000744DB" w:rsidRPr="000744DB" w:rsidRDefault="000744DB" w:rsidP="000744DB">
      <w:pPr>
        <w:ind w:left="1440" w:hanging="720"/>
        <w:rPr>
          <w:rFonts w:asciiTheme="minorHAnsi" w:hAnsiTheme="minorHAnsi"/>
          <w:sz w:val="24"/>
          <w:szCs w:val="24"/>
        </w:rPr>
      </w:pPr>
      <w:r w:rsidRPr="000744DB">
        <w:rPr>
          <w:rFonts w:asciiTheme="minorHAnsi" w:hAnsiTheme="minorHAnsi"/>
          <w:i/>
          <w:sz w:val="24"/>
          <w:szCs w:val="24"/>
        </w:rPr>
        <w:t>WRO</w:t>
      </w:r>
      <w:proofErr w:type="gramStart"/>
      <w:r w:rsidRPr="000744DB">
        <w:rPr>
          <w:rFonts w:asciiTheme="minorHAnsi" w:hAnsiTheme="minorHAnsi"/>
          <w:i/>
          <w:sz w:val="24"/>
          <w:szCs w:val="24"/>
        </w:rPr>
        <w:t>:</w:t>
      </w:r>
      <w:r w:rsidRPr="000744DB">
        <w:rPr>
          <w:rFonts w:asciiTheme="minorHAnsi" w:hAnsiTheme="minorHAnsi"/>
          <w:sz w:val="24"/>
          <w:szCs w:val="24"/>
        </w:rPr>
        <w:t xml:space="preserve">  All</w:t>
      </w:r>
      <w:proofErr w:type="gramEnd"/>
      <w:r w:rsidRPr="000744DB">
        <w:rPr>
          <w:rFonts w:asciiTheme="minorHAnsi" w:hAnsiTheme="minorHAnsi"/>
          <w:sz w:val="24"/>
          <w:szCs w:val="24"/>
        </w:rPr>
        <w:t xml:space="preserve"> </w:t>
      </w:r>
      <w:r w:rsidR="00F636FF" w:rsidRPr="000744DB">
        <w:rPr>
          <w:rFonts w:asciiTheme="minorHAnsi" w:hAnsiTheme="minorHAnsi"/>
          <w:sz w:val="24"/>
          <w:szCs w:val="24"/>
        </w:rPr>
        <w:t>residential customers</w:t>
      </w:r>
      <w:r w:rsidRPr="000744DB">
        <w:rPr>
          <w:rFonts w:asciiTheme="minorHAnsi" w:hAnsiTheme="minorHAnsi"/>
          <w:sz w:val="24"/>
          <w:szCs w:val="24"/>
        </w:rPr>
        <w:t xml:space="preserve"> outside the city limits who are not electric service customers of the city:</w:t>
      </w:r>
    </w:p>
    <w:p w14:paraId="03292907" w14:textId="77777777" w:rsidR="000744DB" w:rsidRPr="000744DB" w:rsidRDefault="000744DB" w:rsidP="000744DB">
      <w:pPr>
        <w:ind w:left="1440" w:hanging="720"/>
        <w:rPr>
          <w:rFonts w:asciiTheme="minorHAnsi" w:hAnsiTheme="minorHAnsi"/>
          <w:sz w:val="24"/>
          <w:szCs w:val="24"/>
        </w:rPr>
      </w:pPr>
    </w:p>
    <w:p w14:paraId="5D17950F"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sz w:val="24"/>
          <w:szCs w:val="24"/>
        </w:rPr>
        <w:tab/>
        <w:t>$35.00 for the first 4,000 gallons or part thereof</w:t>
      </w:r>
    </w:p>
    <w:p w14:paraId="6CBE3E09"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sz w:val="24"/>
          <w:szCs w:val="24"/>
        </w:rPr>
        <w:tab/>
        <w:t>$2.50 per 1,000 gallons for all usage over 4,000 gallons</w:t>
      </w:r>
    </w:p>
    <w:p w14:paraId="595ECB17" w14:textId="77777777" w:rsidR="000744DB" w:rsidRPr="000744DB" w:rsidRDefault="000744DB" w:rsidP="000744DB">
      <w:pPr>
        <w:ind w:left="1440" w:hanging="720"/>
        <w:rPr>
          <w:rFonts w:asciiTheme="minorHAnsi" w:hAnsiTheme="minorHAnsi"/>
          <w:sz w:val="24"/>
          <w:szCs w:val="24"/>
        </w:rPr>
      </w:pPr>
    </w:p>
    <w:p w14:paraId="24A219E2"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i/>
          <w:sz w:val="24"/>
          <w:szCs w:val="24"/>
        </w:rPr>
        <w:t>WC:</w:t>
      </w:r>
      <w:r w:rsidRPr="000744DB">
        <w:rPr>
          <w:rFonts w:asciiTheme="minorHAnsi" w:hAnsiTheme="minorHAnsi"/>
          <w:sz w:val="24"/>
          <w:szCs w:val="24"/>
        </w:rPr>
        <w:tab/>
        <w:t>All commercial customers:</w:t>
      </w:r>
    </w:p>
    <w:p w14:paraId="79C7B57C" w14:textId="77777777" w:rsidR="000744DB" w:rsidRPr="000744DB" w:rsidRDefault="000744DB" w:rsidP="000744DB">
      <w:pPr>
        <w:ind w:left="1440" w:hanging="720"/>
        <w:rPr>
          <w:rFonts w:asciiTheme="minorHAnsi" w:hAnsiTheme="minorHAnsi"/>
          <w:sz w:val="24"/>
          <w:szCs w:val="24"/>
        </w:rPr>
      </w:pPr>
    </w:p>
    <w:p w14:paraId="7D8A53B3"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sz w:val="24"/>
          <w:szCs w:val="24"/>
        </w:rPr>
        <w:tab/>
        <w:t>$30.00 for the first 4,000 gallons or part thereof</w:t>
      </w:r>
    </w:p>
    <w:p w14:paraId="3EB9EB65"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sz w:val="24"/>
          <w:szCs w:val="24"/>
        </w:rPr>
        <w:tab/>
        <w:t>$2.50 per 1,000 gallons for all usage over 4,000 gallons</w:t>
      </w:r>
    </w:p>
    <w:p w14:paraId="7D8854C9" w14:textId="77777777" w:rsidR="000744DB" w:rsidRPr="000744DB" w:rsidRDefault="000744DB" w:rsidP="000744DB">
      <w:pPr>
        <w:ind w:left="1440" w:hanging="720"/>
        <w:rPr>
          <w:rFonts w:asciiTheme="minorHAnsi" w:hAnsiTheme="minorHAnsi"/>
          <w:sz w:val="24"/>
          <w:szCs w:val="24"/>
        </w:rPr>
      </w:pPr>
    </w:p>
    <w:p w14:paraId="72298DB7"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i/>
          <w:sz w:val="24"/>
          <w:szCs w:val="24"/>
        </w:rPr>
        <w:t>WI:</w:t>
      </w:r>
      <w:r w:rsidRPr="000744DB">
        <w:rPr>
          <w:rFonts w:asciiTheme="minorHAnsi" w:hAnsiTheme="minorHAnsi"/>
          <w:sz w:val="24"/>
          <w:szCs w:val="24"/>
        </w:rPr>
        <w:tab/>
        <w:t>Industrial customers:</w:t>
      </w:r>
    </w:p>
    <w:p w14:paraId="3F2E987F" w14:textId="77777777" w:rsidR="000744DB" w:rsidRPr="000744DB" w:rsidRDefault="000744DB" w:rsidP="000744DB">
      <w:pPr>
        <w:ind w:left="1440" w:hanging="720"/>
        <w:rPr>
          <w:rFonts w:asciiTheme="minorHAnsi" w:hAnsiTheme="minorHAnsi"/>
          <w:sz w:val="24"/>
          <w:szCs w:val="24"/>
        </w:rPr>
      </w:pPr>
    </w:p>
    <w:p w14:paraId="799D1314"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sz w:val="24"/>
          <w:szCs w:val="24"/>
        </w:rPr>
        <w:tab/>
        <w:t>$40.00 for the first 4,000 gallons or part thereof</w:t>
      </w:r>
    </w:p>
    <w:p w14:paraId="19F1E965"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sz w:val="24"/>
          <w:szCs w:val="24"/>
        </w:rPr>
        <w:tab/>
        <w:t>$2.50 per 1,000 gallons for all usage over 4,000 gallons</w:t>
      </w:r>
    </w:p>
    <w:p w14:paraId="7093765E" w14:textId="77777777" w:rsidR="000744DB" w:rsidRPr="000744DB" w:rsidRDefault="000744DB" w:rsidP="000744DB">
      <w:pPr>
        <w:ind w:left="1440" w:hanging="720"/>
        <w:rPr>
          <w:rFonts w:asciiTheme="minorHAnsi" w:hAnsiTheme="minorHAnsi"/>
          <w:sz w:val="24"/>
          <w:szCs w:val="24"/>
        </w:rPr>
      </w:pPr>
    </w:p>
    <w:p w14:paraId="6430FA91"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i/>
          <w:sz w:val="24"/>
          <w:szCs w:val="24"/>
        </w:rPr>
        <w:t>WSI:</w:t>
      </w:r>
      <w:r w:rsidRPr="000744DB">
        <w:rPr>
          <w:rFonts w:asciiTheme="minorHAnsi" w:hAnsiTheme="minorHAnsi"/>
          <w:i/>
          <w:sz w:val="24"/>
          <w:szCs w:val="24"/>
        </w:rPr>
        <w:tab/>
      </w:r>
      <w:r w:rsidRPr="000744DB">
        <w:rPr>
          <w:rFonts w:asciiTheme="minorHAnsi" w:hAnsiTheme="minorHAnsi"/>
          <w:sz w:val="24"/>
          <w:szCs w:val="24"/>
        </w:rPr>
        <w:t>Correctional Facilities:</w:t>
      </w:r>
    </w:p>
    <w:p w14:paraId="460987C8"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i/>
          <w:sz w:val="24"/>
          <w:szCs w:val="24"/>
        </w:rPr>
        <w:tab/>
      </w:r>
    </w:p>
    <w:p w14:paraId="76AAEE34"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sz w:val="24"/>
          <w:szCs w:val="24"/>
        </w:rPr>
        <w:tab/>
        <w:t>$5,500 for the first 4,000 gallons or part thereof</w:t>
      </w:r>
    </w:p>
    <w:p w14:paraId="168125F9" w14:textId="77777777" w:rsidR="000744DB" w:rsidRPr="000744DB" w:rsidRDefault="000744DB" w:rsidP="000744DB">
      <w:pPr>
        <w:ind w:left="1440" w:hanging="720"/>
        <w:rPr>
          <w:rFonts w:asciiTheme="minorHAnsi" w:hAnsiTheme="minorHAnsi"/>
          <w:sz w:val="24"/>
          <w:szCs w:val="24"/>
        </w:rPr>
      </w:pPr>
      <w:r w:rsidRPr="000744DB">
        <w:rPr>
          <w:rFonts w:asciiTheme="minorHAnsi" w:hAnsiTheme="minorHAnsi"/>
          <w:sz w:val="24"/>
          <w:szCs w:val="24"/>
        </w:rPr>
        <w:tab/>
        <w:t>$2.00 per 1,000 gallons for all usage above 4,000 gallons</w:t>
      </w:r>
    </w:p>
    <w:p w14:paraId="739A7647" w14:textId="77777777" w:rsidR="000744DB" w:rsidRPr="000744DB" w:rsidRDefault="000744DB" w:rsidP="000744DB">
      <w:pPr>
        <w:rPr>
          <w:rFonts w:asciiTheme="minorHAnsi" w:hAnsiTheme="minorHAnsi"/>
          <w:sz w:val="24"/>
          <w:szCs w:val="24"/>
        </w:rPr>
      </w:pPr>
    </w:p>
    <w:p w14:paraId="07B8842C" w14:textId="77777777" w:rsidR="000744DB" w:rsidRPr="000744DB" w:rsidRDefault="000744DB">
      <w:pPr>
        <w:rPr>
          <w:sz w:val="24"/>
          <w:szCs w:val="24"/>
        </w:rPr>
      </w:pPr>
    </w:p>
    <w:sectPr w:rsidR="000744DB" w:rsidRPr="000744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E72C1"/>
    <w:multiLevelType w:val="hybridMultilevel"/>
    <w:tmpl w:val="715A065C"/>
    <w:lvl w:ilvl="0" w:tplc="B1D49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85149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DB"/>
    <w:rsid w:val="000744DB"/>
    <w:rsid w:val="00211029"/>
    <w:rsid w:val="00462DA9"/>
    <w:rsid w:val="004F2EFD"/>
    <w:rsid w:val="00545858"/>
    <w:rsid w:val="00864B24"/>
    <w:rsid w:val="008B0AB0"/>
    <w:rsid w:val="00A106A2"/>
    <w:rsid w:val="00F63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91377"/>
  <w15:chartTrackingRefBased/>
  <w15:docId w15:val="{D101F512-5D24-4E6D-927A-1BA08D1EF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4DB"/>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44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44DB"/>
    <w:pPr>
      <w:widowControl w:val="0"/>
      <w:ind w:left="720"/>
    </w:pPr>
    <w:rPr>
      <w:sz w:val="24"/>
      <w:szCs w:val="24"/>
    </w:rPr>
  </w:style>
  <w:style w:type="paragraph" w:styleId="NoSpacing">
    <w:name w:val="No Spacing"/>
    <w:uiPriority w:val="1"/>
    <w:qFormat/>
    <w:rsid w:val="000744D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744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4D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497</Words>
  <Characters>3423</Characters>
  <Application>Microsoft Office Word</Application>
  <DocSecurity>0</DocSecurity>
  <Lines>285</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Katina Smith</dc:creator>
  <cp:keywords/>
  <dc:description/>
  <cp:lastModifiedBy>Katina Smith</cp:lastModifiedBy>
  <cp:revision>4</cp:revision>
  <cp:lastPrinted>2023-12-12T22:37:00Z</cp:lastPrinted>
  <dcterms:created xsi:type="dcterms:W3CDTF">2019-07-31T14:47:00Z</dcterms:created>
  <dcterms:modified xsi:type="dcterms:W3CDTF">2024-01-09T17:27:00Z</dcterms:modified>
</cp:coreProperties>
</file>